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04" w:rsidRPr="000B6CD6" w:rsidRDefault="00742C04" w:rsidP="00742C04">
      <w:pPr>
        <w:spacing w:after="0" w:line="240" w:lineRule="auto"/>
        <w:jc w:val="both"/>
        <w:rPr>
          <w:rFonts w:ascii="Times New Roman" w:hAnsi="Times New Roman"/>
          <w:b/>
        </w:rPr>
      </w:pPr>
      <w:r w:rsidRPr="000B6CD6">
        <w:rPr>
          <w:rFonts w:ascii="Times New Roman" w:hAnsi="Times New Roman"/>
          <w:b/>
        </w:rPr>
        <w:t>Mass Spectrometry (for the main text)</w:t>
      </w:r>
    </w:p>
    <w:p w:rsidR="00742C04" w:rsidRPr="00CB77D6" w:rsidRDefault="00742C04" w:rsidP="00742C04">
      <w:pPr>
        <w:spacing w:after="0" w:line="240" w:lineRule="auto"/>
        <w:jc w:val="both"/>
        <w:rPr>
          <w:rFonts w:ascii="Times New Roman" w:hAnsi="Times New Roman"/>
          <w:color w:val="C00000"/>
        </w:rPr>
      </w:pPr>
      <w:r w:rsidRPr="00CB77D6">
        <w:rPr>
          <w:rFonts w:ascii="Times New Roman" w:hAnsi="Times New Roman"/>
          <w:color w:val="C00000"/>
        </w:rPr>
        <w:t xml:space="preserve">Two independent tumors of each tumor type (MDA-MB-231 or LM2) were analyzed. The ECM-enriched samples from each tumor were subsequently analyzed by mass spectrometry as previously described (Naba et al., 2012). Briefly, ECM-enriched fractions were solubilized in urea, disulfide bonds reduced and alkylated, and proteins digested with </w:t>
      </w:r>
      <w:proofErr w:type="spellStart"/>
      <w:r w:rsidRPr="00CB77D6">
        <w:rPr>
          <w:rFonts w:ascii="Times New Roman" w:hAnsi="Times New Roman"/>
          <w:color w:val="C00000"/>
        </w:rPr>
        <w:t>PNGaseF</w:t>
      </w:r>
      <w:proofErr w:type="spellEnd"/>
      <w:r w:rsidRPr="00CB77D6">
        <w:rPr>
          <w:rFonts w:ascii="Times New Roman" w:hAnsi="Times New Roman"/>
          <w:color w:val="C00000"/>
        </w:rPr>
        <w:t xml:space="preserve">, Lys-C, and trypsin. Solutions that began cloudy upon initial reconstitution were clear after overnight digestion. </w:t>
      </w:r>
    </w:p>
    <w:p w:rsidR="00742C04" w:rsidRDefault="00742C04" w:rsidP="00742C04">
      <w:pPr>
        <w:spacing w:after="0" w:line="240" w:lineRule="auto"/>
        <w:jc w:val="both"/>
        <w:rPr>
          <w:rFonts w:ascii="Times New Roman" w:hAnsi="Times New Roman"/>
        </w:rPr>
      </w:pPr>
      <w:r>
        <w:rPr>
          <w:rFonts w:ascii="Times New Roman" w:hAnsi="Times New Roman"/>
        </w:rPr>
        <w:t xml:space="preserve"> </w:t>
      </w:r>
      <w:bookmarkStart w:id="0" w:name="_GoBack"/>
      <w:bookmarkEnd w:id="0"/>
    </w:p>
    <w:p w:rsidR="00742C04" w:rsidRDefault="00742C04" w:rsidP="00742C04">
      <w:pPr>
        <w:spacing w:after="0" w:line="240" w:lineRule="auto"/>
        <w:jc w:val="both"/>
        <w:rPr>
          <w:rFonts w:ascii="Times New Roman" w:hAnsi="Times New Roman"/>
        </w:rPr>
      </w:pPr>
      <w:r w:rsidRPr="006F1D6A">
        <w:rPr>
          <w:rFonts w:ascii="Times New Roman" w:hAnsi="Times New Roman"/>
        </w:rPr>
        <w:t>Aliquots of each digest (</w:t>
      </w:r>
      <w:r>
        <w:rPr>
          <w:rFonts w:ascii="Times New Roman" w:hAnsi="Times New Roman"/>
        </w:rPr>
        <w:t xml:space="preserve">150 </w:t>
      </w:r>
      <w:proofErr w:type="spellStart"/>
      <w:r>
        <w:rPr>
          <w:rFonts w:ascii="Times New Roman" w:hAnsi="Times New Roman"/>
        </w:rPr>
        <w:t>ng</w:t>
      </w:r>
      <w:proofErr w:type="spellEnd"/>
      <w:r w:rsidRPr="006F1D6A">
        <w:rPr>
          <w:rFonts w:ascii="Times New Roman" w:hAnsi="Times New Roman"/>
        </w:rPr>
        <w:t xml:space="preserve">) were analyzed with an automated </w:t>
      </w:r>
      <w:proofErr w:type="spellStart"/>
      <w:r w:rsidRPr="006F1D6A">
        <w:rPr>
          <w:rFonts w:ascii="Times New Roman" w:hAnsi="Times New Roman"/>
        </w:rPr>
        <w:t>nano</w:t>
      </w:r>
      <w:proofErr w:type="spellEnd"/>
      <w:r w:rsidRPr="006F1D6A">
        <w:rPr>
          <w:rFonts w:ascii="Times New Roman" w:hAnsi="Times New Roman"/>
        </w:rPr>
        <w:t xml:space="preserve"> LC-MS/MS system, consisting of an Agilent 1200 </w:t>
      </w:r>
      <w:proofErr w:type="spellStart"/>
      <w:r w:rsidRPr="006F1D6A">
        <w:rPr>
          <w:rFonts w:ascii="Times New Roman" w:hAnsi="Times New Roman"/>
        </w:rPr>
        <w:t>nano</w:t>
      </w:r>
      <w:proofErr w:type="spellEnd"/>
      <w:r w:rsidRPr="006F1D6A">
        <w:rPr>
          <w:rFonts w:ascii="Times New Roman" w:hAnsi="Times New Roman"/>
        </w:rPr>
        <w:t xml:space="preserve">-LC system (Agilent Technologies, Wilmington, DE) coupled to an </w:t>
      </w:r>
      <w:proofErr w:type="spellStart"/>
      <w:r w:rsidRPr="006F1D6A">
        <w:rPr>
          <w:rFonts w:ascii="Times New Roman" w:hAnsi="Times New Roman"/>
        </w:rPr>
        <w:t>Orbitrap</w:t>
      </w:r>
      <w:proofErr w:type="spellEnd"/>
      <w:r w:rsidRPr="006F1D6A">
        <w:rPr>
          <w:rFonts w:ascii="Times New Roman" w:hAnsi="Times New Roman"/>
        </w:rPr>
        <w:t xml:space="preserve"> </w:t>
      </w:r>
      <w:r>
        <w:rPr>
          <w:rFonts w:ascii="Times New Roman" w:hAnsi="Times New Roman"/>
        </w:rPr>
        <w:t>Elite</w:t>
      </w:r>
      <w:r w:rsidRPr="006F1D6A">
        <w:rPr>
          <w:rFonts w:ascii="Times New Roman" w:hAnsi="Times New Roman"/>
        </w:rPr>
        <w:t xml:space="preserve"> Fourier transform mass spectrometer (Thermo Fisher Scientific, San Jose, CA) equipped a </w:t>
      </w:r>
      <w:proofErr w:type="spellStart"/>
      <w:r w:rsidRPr="006F1D6A">
        <w:rPr>
          <w:rFonts w:ascii="Times New Roman" w:hAnsi="Times New Roman"/>
        </w:rPr>
        <w:t>nanoflow</w:t>
      </w:r>
      <w:proofErr w:type="spellEnd"/>
      <w:r w:rsidRPr="006F1D6A">
        <w:rPr>
          <w:rFonts w:ascii="Times New Roman" w:hAnsi="Times New Roman"/>
        </w:rPr>
        <w:t xml:space="preserve"> ionization source (James A. Hill Instrument Services,  Arlington, MA). Peptides were eluted from a 10 cm column (</w:t>
      </w:r>
      <w:proofErr w:type="spellStart"/>
      <w:r w:rsidRPr="006F1D6A">
        <w:rPr>
          <w:rFonts w:ascii="Times New Roman" w:hAnsi="Times New Roman"/>
        </w:rPr>
        <w:t>Picofrit</w:t>
      </w:r>
      <w:proofErr w:type="spellEnd"/>
      <w:r w:rsidRPr="006F1D6A">
        <w:rPr>
          <w:rFonts w:ascii="Times New Roman" w:hAnsi="Times New Roman"/>
        </w:rPr>
        <w:t xml:space="preserve"> 75 um ID, New Objectives) packed in-house with reversed phase resin </w:t>
      </w:r>
      <w:r>
        <w:rPr>
          <w:rFonts w:ascii="Times New Roman" w:hAnsi="Times New Roman"/>
        </w:rPr>
        <w:t xml:space="preserve"> that was either </w:t>
      </w:r>
      <w:proofErr w:type="spellStart"/>
      <w:r>
        <w:rPr>
          <w:rFonts w:ascii="Times New Roman" w:hAnsi="Times New Roman"/>
        </w:rPr>
        <w:t>Microsorb</w:t>
      </w:r>
      <w:proofErr w:type="spellEnd"/>
      <w:r>
        <w:rPr>
          <w:rFonts w:ascii="Times New Roman" w:hAnsi="Times New Roman"/>
        </w:rPr>
        <w:t xml:space="preserve"> C-18 3</w:t>
      </w:r>
      <w:r w:rsidRPr="006F1D6A">
        <w:rPr>
          <w:rFonts w:ascii="Times New Roman" w:hAnsi="Times New Roman"/>
        </w:rPr>
        <w:t>um</w:t>
      </w:r>
      <w:r>
        <w:rPr>
          <w:rFonts w:ascii="Times New Roman" w:hAnsi="Times New Roman"/>
        </w:rPr>
        <w:t xml:space="preserve"> particles, 300A </w:t>
      </w:r>
      <w:commentRangeStart w:id="1"/>
      <w:r>
        <w:rPr>
          <w:rFonts w:ascii="Times New Roman" w:hAnsi="Times New Roman"/>
        </w:rPr>
        <w:t>pores</w:t>
      </w:r>
      <w:commentRangeEnd w:id="1"/>
      <w:r>
        <w:rPr>
          <w:rStyle w:val="CommentReference"/>
          <w:rFonts w:asciiTheme="minorHAnsi" w:eastAsiaTheme="minorHAnsi" w:hAnsiTheme="minorHAnsi" w:cstheme="minorBidi"/>
        </w:rPr>
        <w:commentReference w:id="1"/>
      </w:r>
      <w:r>
        <w:rPr>
          <w:rFonts w:ascii="Times New Roman" w:hAnsi="Times New Roman"/>
        </w:rPr>
        <w:t xml:space="preserve"> (Agilent Technologies, )for </w:t>
      </w:r>
      <w:proofErr w:type="spellStart"/>
      <w:r>
        <w:rPr>
          <w:rFonts w:ascii="Times New Roman" w:hAnsi="Times New Roman"/>
        </w:rPr>
        <w:t>CuGS</w:t>
      </w:r>
      <w:proofErr w:type="spellEnd"/>
      <w:r>
        <w:rPr>
          <w:rFonts w:ascii="Times New Roman" w:hAnsi="Times New Roman"/>
        </w:rPr>
        <w:t xml:space="preserve">, </w:t>
      </w:r>
      <w:proofErr w:type="spellStart"/>
      <w:r>
        <w:rPr>
          <w:rFonts w:ascii="Times New Roman" w:hAnsi="Times New Roman"/>
        </w:rPr>
        <w:t>ErSyd</w:t>
      </w:r>
      <w:proofErr w:type="spellEnd"/>
      <w:r>
        <w:rPr>
          <w:rFonts w:ascii="Times New Roman" w:hAnsi="Times New Roman"/>
        </w:rPr>
        <w:t xml:space="preserve">, and </w:t>
      </w:r>
      <w:proofErr w:type="spellStart"/>
      <w:r>
        <w:rPr>
          <w:rFonts w:ascii="Times New Roman" w:hAnsi="Times New Roman"/>
        </w:rPr>
        <w:t>SmG</w:t>
      </w:r>
      <w:proofErr w:type="spellEnd"/>
      <w:r>
        <w:rPr>
          <w:rFonts w:ascii="Times New Roman" w:hAnsi="Times New Roman"/>
        </w:rPr>
        <w:t xml:space="preserve"> venoms</w:t>
      </w:r>
      <w:r w:rsidRPr="006F1D6A">
        <w:rPr>
          <w:rFonts w:ascii="Times New Roman" w:hAnsi="Times New Roman"/>
        </w:rPr>
        <w:t xml:space="preserve"> </w:t>
      </w:r>
      <w:r>
        <w:rPr>
          <w:rFonts w:ascii="Times New Roman" w:hAnsi="Times New Roman"/>
        </w:rPr>
        <w:t xml:space="preserve">or </w:t>
      </w:r>
      <w:proofErr w:type="spellStart"/>
      <w:r>
        <w:rPr>
          <w:rFonts w:ascii="Times New Roman" w:hAnsi="Times New Roman"/>
        </w:rPr>
        <w:t>ReproSil-Pur</w:t>
      </w:r>
      <w:proofErr w:type="spellEnd"/>
      <w:r>
        <w:rPr>
          <w:rFonts w:ascii="Times New Roman" w:hAnsi="Times New Roman"/>
        </w:rPr>
        <w:t xml:space="preserve"> C18-AQ 3</w:t>
      </w:r>
      <w:r w:rsidRPr="006F1D6A">
        <w:rPr>
          <w:rFonts w:ascii="Times New Roman" w:hAnsi="Times New Roman"/>
        </w:rPr>
        <w:t>um</w:t>
      </w:r>
      <w:r>
        <w:rPr>
          <w:rFonts w:ascii="Times New Roman" w:hAnsi="Times New Roman"/>
        </w:rPr>
        <w:t xml:space="preserve"> particles, 120A pores</w:t>
      </w:r>
      <w:r w:rsidRPr="006F1D6A">
        <w:rPr>
          <w:rFonts w:ascii="Times New Roman" w:hAnsi="Times New Roman"/>
        </w:rPr>
        <w:t xml:space="preserve"> (Dr. </w:t>
      </w:r>
      <w:proofErr w:type="spellStart"/>
      <w:r>
        <w:rPr>
          <w:rFonts w:ascii="Times New Roman" w:hAnsi="Times New Roman"/>
        </w:rPr>
        <w:t>Maisch</w:t>
      </w:r>
      <w:proofErr w:type="spellEnd"/>
      <w:r>
        <w:rPr>
          <w:rFonts w:ascii="Times New Roman" w:hAnsi="Times New Roman"/>
        </w:rPr>
        <w:t xml:space="preserve">, </w:t>
      </w:r>
      <w:proofErr w:type="spellStart"/>
      <w:r>
        <w:rPr>
          <w:rFonts w:ascii="Times New Roman" w:hAnsi="Times New Roman"/>
        </w:rPr>
        <w:t>Ammerbuch</w:t>
      </w:r>
      <w:proofErr w:type="spellEnd"/>
      <w:r>
        <w:rPr>
          <w:rFonts w:ascii="Times New Roman" w:hAnsi="Times New Roman"/>
        </w:rPr>
        <w:t xml:space="preserve"> Germany) for </w:t>
      </w:r>
      <w:proofErr w:type="spellStart"/>
      <w:r>
        <w:rPr>
          <w:rFonts w:ascii="Times New Roman" w:hAnsi="Times New Roman"/>
        </w:rPr>
        <w:t>TiC</w:t>
      </w:r>
      <w:proofErr w:type="spellEnd"/>
      <w:r>
        <w:rPr>
          <w:rFonts w:ascii="Times New Roman" w:hAnsi="Times New Roman"/>
        </w:rPr>
        <w:t xml:space="preserve"> venom. The</w:t>
      </w:r>
      <w:r w:rsidRPr="006F1D6A">
        <w:rPr>
          <w:rFonts w:ascii="Times New Roman" w:hAnsi="Times New Roman"/>
        </w:rPr>
        <w:t xml:space="preserve"> 9</w:t>
      </w:r>
      <w:r>
        <w:rPr>
          <w:rFonts w:ascii="Times New Roman" w:hAnsi="Times New Roman"/>
        </w:rPr>
        <w:t>0</w:t>
      </w:r>
      <w:r w:rsidRPr="006F1D6A">
        <w:rPr>
          <w:rFonts w:ascii="Times New Roman" w:hAnsi="Times New Roman"/>
        </w:rPr>
        <w:t xml:space="preserve"> min acetonitrile/0.1% formic acid gradient </w:t>
      </w:r>
      <w:r>
        <w:rPr>
          <w:rFonts w:ascii="Times New Roman" w:hAnsi="Times New Roman"/>
        </w:rPr>
        <w:t xml:space="preserve">was run </w:t>
      </w:r>
      <w:r w:rsidRPr="006F1D6A">
        <w:rPr>
          <w:rFonts w:ascii="Times New Roman" w:hAnsi="Times New Roman"/>
        </w:rPr>
        <w:t xml:space="preserve">at a flow rate </w:t>
      </w:r>
      <w:proofErr w:type="gramStart"/>
      <w:r w:rsidRPr="006F1D6A">
        <w:rPr>
          <w:rFonts w:ascii="Times New Roman" w:hAnsi="Times New Roman"/>
        </w:rPr>
        <w:t xml:space="preserve">of 200 </w:t>
      </w:r>
      <w:proofErr w:type="spellStart"/>
      <w:r w:rsidRPr="006F1D6A">
        <w:rPr>
          <w:rFonts w:ascii="Times New Roman" w:hAnsi="Times New Roman"/>
        </w:rPr>
        <w:t>nl</w:t>
      </w:r>
      <w:proofErr w:type="spellEnd"/>
      <w:r w:rsidRPr="006F1D6A">
        <w:rPr>
          <w:rFonts w:ascii="Times New Roman" w:hAnsi="Times New Roman"/>
        </w:rPr>
        <w:t>/min to yield ~</w:t>
      </w:r>
      <w:r w:rsidRPr="00D90355">
        <w:rPr>
          <w:rFonts w:ascii="Times New Roman" w:hAnsi="Times New Roman"/>
        </w:rPr>
        <w:t>20</w:t>
      </w:r>
      <w:r w:rsidRPr="006F1D6A">
        <w:rPr>
          <w:rFonts w:ascii="Times New Roman" w:hAnsi="Times New Roman"/>
        </w:rPr>
        <w:t xml:space="preserve"> sec peak widths</w:t>
      </w:r>
      <w:proofErr w:type="gramEnd"/>
      <w:r w:rsidRPr="006F1D6A">
        <w:rPr>
          <w:rFonts w:ascii="Times New Roman" w:hAnsi="Times New Roman"/>
        </w:rPr>
        <w:t xml:space="preserve">. Solvent A was 0.1% formic acid and solvent B was 90% acetonitrile / 0.1% formic acid. The elution portion of the LC gradient </w:t>
      </w:r>
      <w:r w:rsidRPr="00D90355">
        <w:rPr>
          <w:rFonts w:ascii="Times New Roman" w:hAnsi="Times New Roman"/>
        </w:rPr>
        <w:t>was 3-6% solvent B in 1 min, 6-36% in 40 min, 36-56% in 10 min, 56-90% in 5 min and held at 90% solvent B for 9 min.</w:t>
      </w:r>
      <w:r w:rsidRPr="006F1D6A">
        <w:rPr>
          <w:rFonts w:ascii="Times New Roman" w:hAnsi="Times New Roman"/>
        </w:rPr>
        <w:t xml:space="preserve"> Data-dependent LC-MS/MS spectra were acquired in ~3 sec cycles; each cycle was of the following form: one full </w:t>
      </w:r>
      <w:proofErr w:type="spellStart"/>
      <w:r w:rsidRPr="006F1D6A">
        <w:rPr>
          <w:rFonts w:ascii="Times New Roman" w:hAnsi="Times New Roman"/>
        </w:rPr>
        <w:t>Orbitrap</w:t>
      </w:r>
      <w:proofErr w:type="spellEnd"/>
      <w:r w:rsidRPr="006F1D6A">
        <w:rPr>
          <w:rFonts w:ascii="Times New Roman" w:hAnsi="Times New Roman"/>
        </w:rPr>
        <w:t xml:space="preserve"> MS scan at 60,000 resolution followed by 1</w:t>
      </w:r>
      <w:r>
        <w:rPr>
          <w:rFonts w:ascii="Times New Roman" w:hAnsi="Times New Roman"/>
        </w:rPr>
        <w:t>2</w:t>
      </w:r>
      <w:r w:rsidRPr="006F1D6A">
        <w:rPr>
          <w:rFonts w:ascii="Times New Roman" w:hAnsi="Times New Roman"/>
        </w:rPr>
        <w:t xml:space="preserve"> MS/MS scans in the </w:t>
      </w:r>
      <w:proofErr w:type="spellStart"/>
      <w:r w:rsidRPr="006F1D6A">
        <w:rPr>
          <w:rFonts w:ascii="Times New Roman" w:hAnsi="Times New Roman"/>
        </w:rPr>
        <w:t>orbitrap</w:t>
      </w:r>
      <w:proofErr w:type="spellEnd"/>
      <w:r w:rsidRPr="006F1D6A">
        <w:rPr>
          <w:rFonts w:ascii="Times New Roman" w:hAnsi="Times New Roman"/>
        </w:rPr>
        <w:t xml:space="preserve"> at 15,000 resolution</w:t>
      </w:r>
      <w:r>
        <w:rPr>
          <w:rFonts w:ascii="Times New Roman" w:hAnsi="Times New Roman"/>
        </w:rPr>
        <w:t xml:space="preserve"> using an isolation width of 3.5</w:t>
      </w:r>
      <w:r w:rsidRPr="006F1D6A">
        <w:rPr>
          <w:rFonts w:ascii="Times New Roman" w:hAnsi="Times New Roman"/>
        </w:rPr>
        <w:t xml:space="preserve"> m/z. The top 5 most abundant precursor ions were each sequentially subjected to CID, HCD, and ETD dissociation. Dynamic exclusion was en</w:t>
      </w:r>
      <w:r>
        <w:rPr>
          <w:rFonts w:ascii="Times New Roman" w:hAnsi="Times New Roman"/>
        </w:rPr>
        <w:t>abled with a mass width of +/- 1</w:t>
      </w:r>
      <w:r w:rsidRPr="006F1D6A">
        <w:rPr>
          <w:rFonts w:ascii="Times New Roman" w:hAnsi="Times New Roman"/>
        </w:rPr>
        <w:t xml:space="preserve">0 ppm, a repeat count of 1, and </w:t>
      </w:r>
      <w:proofErr w:type="gramStart"/>
      <w:r w:rsidRPr="006F1D6A">
        <w:rPr>
          <w:rFonts w:ascii="Times New Roman" w:hAnsi="Times New Roman"/>
        </w:rPr>
        <w:t>an exclusion</w:t>
      </w:r>
      <w:proofErr w:type="gramEnd"/>
      <w:r w:rsidRPr="006F1D6A">
        <w:rPr>
          <w:rFonts w:ascii="Times New Roman" w:hAnsi="Times New Roman"/>
        </w:rPr>
        <w:t xml:space="preserve"> duration of 12 sec. Charge state screening was enabled along with </w:t>
      </w:r>
      <w:proofErr w:type="spellStart"/>
      <w:r w:rsidRPr="006F1D6A">
        <w:rPr>
          <w:rFonts w:ascii="Times New Roman" w:hAnsi="Times New Roman"/>
        </w:rPr>
        <w:t>monoisotopic</w:t>
      </w:r>
      <w:proofErr w:type="spellEnd"/>
      <w:r w:rsidRPr="006F1D6A">
        <w:rPr>
          <w:rFonts w:ascii="Times New Roman" w:hAnsi="Times New Roman"/>
        </w:rPr>
        <w:t xml:space="preserve"> precursor selection and non-peptide </w:t>
      </w:r>
      <w:proofErr w:type="spellStart"/>
      <w:r w:rsidRPr="006F1D6A">
        <w:rPr>
          <w:rFonts w:ascii="Times New Roman" w:hAnsi="Times New Roman"/>
        </w:rPr>
        <w:t>monoisotopic</w:t>
      </w:r>
      <w:proofErr w:type="spellEnd"/>
      <w:r w:rsidRPr="006F1D6A">
        <w:rPr>
          <w:rFonts w:ascii="Times New Roman" w:hAnsi="Times New Roman"/>
        </w:rPr>
        <w:t xml:space="preserve"> recognition to prevent triggering of MS/MS on precursor ions with unassigned charge or a charge state of 1. For CID, the normalized collision energy was set to 30 with an activation Q </w:t>
      </w:r>
      <w:r>
        <w:rPr>
          <w:rFonts w:ascii="Times New Roman" w:hAnsi="Times New Roman"/>
        </w:rPr>
        <w:t>of 0.25 and activation time of 1</w:t>
      </w:r>
      <w:r w:rsidRPr="006F1D6A">
        <w:rPr>
          <w:rFonts w:ascii="Times New Roman" w:hAnsi="Times New Roman"/>
        </w:rPr>
        <w:t xml:space="preserve">0 </w:t>
      </w:r>
      <w:proofErr w:type="spellStart"/>
      <w:proofErr w:type="gramStart"/>
      <w:r w:rsidRPr="006F1D6A">
        <w:rPr>
          <w:rFonts w:ascii="Times New Roman" w:hAnsi="Times New Roman"/>
        </w:rPr>
        <w:t>ms</w:t>
      </w:r>
      <w:proofErr w:type="gramEnd"/>
      <w:r w:rsidRPr="006F1D6A">
        <w:rPr>
          <w:rFonts w:ascii="Times New Roman" w:hAnsi="Times New Roman"/>
        </w:rPr>
        <w:t>.</w:t>
      </w:r>
      <w:proofErr w:type="spellEnd"/>
      <w:r w:rsidRPr="006F1D6A">
        <w:rPr>
          <w:rFonts w:ascii="Times New Roman" w:hAnsi="Times New Roman"/>
        </w:rPr>
        <w:t xml:space="preserve"> For HCD, the normaliz</w:t>
      </w:r>
      <w:r>
        <w:rPr>
          <w:rFonts w:ascii="Times New Roman" w:hAnsi="Times New Roman"/>
        </w:rPr>
        <w:t>ed collision energy was set to 3</w:t>
      </w:r>
      <w:r w:rsidRPr="006F1D6A">
        <w:rPr>
          <w:rFonts w:ascii="Times New Roman" w:hAnsi="Times New Roman"/>
        </w:rPr>
        <w:t xml:space="preserve">5. For ETD, </w:t>
      </w:r>
      <w:proofErr w:type="spellStart"/>
      <w:r w:rsidRPr="006F1D6A">
        <w:rPr>
          <w:rFonts w:ascii="Times New Roman" w:hAnsi="Times New Roman"/>
        </w:rPr>
        <w:t>fluoranthene</w:t>
      </w:r>
      <w:proofErr w:type="spellEnd"/>
      <w:r w:rsidRPr="006F1D6A">
        <w:rPr>
          <w:rFonts w:ascii="Times New Roman" w:hAnsi="Times New Roman"/>
        </w:rPr>
        <w:t xml:space="preserve"> was used as the ETD reagent with an anion AGC target of </w:t>
      </w:r>
      <w:r w:rsidRPr="00ED5D28">
        <w:rPr>
          <w:rFonts w:ascii="Times New Roman" w:hAnsi="Times New Roman"/>
        </w:rPr>
        <w:t>500,000</w:t>
      </w:r>
      <w:r w:rsidRPr="006F1D6A">
        <w:rPr>
          <w:rFonts w:ascii="Times New Roman" w:hAnsi="Times New Roman"/>
        </w:rPr>
        <w:t xml:space="preserve"> ions, supplemental activation was enabled, and the reaction time was dependent on the precursor charge state (precursor charge state - reaction time in </w:t>
      </w:r>
      <w:proofErr w:type="spellStart"/>
      <w:r w:rsidRPr="006F1D6A">
        <w:rPr>
          <w:rFonts w:ascii="Times New Roman" w:hAnsi="Times New Roman"/>
        </w:rPr>
        <w:t>msec</w:t>
      </w:r>
      <w:proofErr w:type="spellEnd"/>
      <w:r w:rsidRPr="006F1D6A">
        <w:rPr>
          <w:rFonts w:ascii="Times New Roman" w:hAnsi="Times New Roman"/>
        </w:rPr>
        <w:t xml:space="preserve">: +2-100, +3-66.7, +4-50, +5-40, +6-33.3, </w:t>
      </w:r>
      <w:proofErr w:type="spellStart"/>
      <w:r w:rsidRPr="006F1D6A">
        <w:rPr>
          <w:rFonts w:ascii="Times New Roman" w:hAnsi="Times New Roman"/>
        </w:rPr>
        <w:t>etc</w:t>
      </w:r>
      <w:proofErr w:type="spellEnd"/>
      <w:r w:rsidRPr="006F1D6A">
        <w:rPr>
          <w:rFonts w:ascii="Times New Roman" w:hAnsi="Times New Roman"/>
        </w:rPr>
        <w:t>). All MS/MS spectra were collected wit</w:t>
      </w:r>
      <w:r>
        <w:rPr>
          <w:rFonts w:ascii="Times New Roman" w:hAnsi="Times New Roman"/>
        </w:rPr>
        <w:t>h an AGC target ion setting of 10</w:t>
      </w:r>
      <w:r w:rsidRPr="006F1D6A">
        <w:rPr>
          <w:rFonts w:ascii="Times New Roman" w:hAnsi="Times New Roman"/>
        </w:rPr>
        <w:t>0,000 ions. The instrument control software does not currently allow for separate AGC targets for each dissociation mode. Optimal AGC targets would be closer to 30,000 ions for CID,</w:t>
      </w:r>
      <w:r>
        <w:rPr>
          <w:rFonts w:ascii="Times New Roman" w:hAnsi="Times New Roman"/>
        </w:rPr>
        <w:t xml:space="preserve"> HCD; and 200,000 ions for ETD</w:t>
      </w:r>
      <w:r w:rsidRPr="006F1D6A">
        <w:rPr>
          <w:rFonts w:ascii="Times New Roman" w:hAnsi="Times New Roman"/>
        </w:rPr>
        <w:t>. All mass spectra associated with this paper may be downloaded from ftp://ftp.broadinstitute.org/distribution/proteomics/public_datasets/</w:t>
      </w:r>
      <w:r>
        <w:rPr>
          <w:rFonts w:ascii="Times New Roman" w:hAnsi="Times New Roman"/>
        </w:rPr>
        <w:t>Undheim</w:t>
      </w:r>
      <w:r w:rsidRPr="006F1D6A">
        <w:rPr>
          <w:rFonts w:ascii="Times New Roman" w:hAnsi="Times New Roman"/>
        </w:rPr>
        <w:t>_</w:t>
      </w:r>
      <w:r w:rsidRPr="00ED5D28">
        <w:rPr>
          <w:rFonts w:ascii="Times New Roman" w:hAnsi="Times New Roman"/>
          <w:highlight w:val="yellow"/>
        </w:rPr>
        <w:t>journalName</w:t>
      </w:r>
      <w:r w:rsidRPr="006F1D6A">
        <w:rPr>
          <w:rFonts w:ascii="Times New Roman" w:hAnsi="Times New Roman"/>
        </w:rPr>
        <w:t xml:space="preserve">_2013. </w:t>
      </w:r>
    </w:p>
    <w:p w:rsidR="00742C04" w:rsidRDefault="00742C04" w:rsidP="00742C04">
      <w:pPr>
        <w:spacing w:after="0" w:line="240" w:lineRule="auto"/>
        <w:jc w:val="both"/>
        <w:rPr>
          <w:rFonts w:ascii="Times New Roman" w:hAnsi="Times New Roman"/>
        </w:rPr>
      </w:pPr>
    </w:p>
    <w:p w:rsidR="00742C04" w:rsidRDefault="00742C04" w:rsidP="00742C04">
      <w:pPr>
        <w:spacing w:after="0" w:line="240" w:lineRule="auto"/>
        <w:jc w:val="both"/>
        <w:rPr>
          <w:rFonts w:ascii="Times New Roman" w:hAnsi="Times New Roman"/>
        </w:rPr>
      </w:pPr>
    </w:p>
    <w:p w:rsidR="00742C04" w:rsidRDefault="00742C04" w:rsidP="00742C04">
      <w:pPr>
        <w:spacing w:after="0" w:line="240" w:lineRule="auto"/>
        <w:jc w:val="both"/>
        <w:rPr>
          <w:rFonts w:ascii="Times New Roman" w:hAnsi="Times New Roman"/>
        </w:rPr>
      </w:pPr>
      <w:r w:rsidRPr="000B6CD6">
        <w:rPr>
          <w:rFonts w:ascii="Times New Roman" w:hAnsi="Times New Roman"/>
        </w:rPr>
        <w:t>Mass spectra were interpreted with Spectrum</w:t>
      </w:r>
      <w:r>
        <w:rPr>
          <w:rFonts w:ascii="Times New Roman" w:hAnsi="Times New Roman"/>
        </w:rPr>
        <w:t xml:space="preserve"> </w:t>
      </w:r>
      <w:r w:rsidRPr="000B6CD6">
        <w:rPr>
          <w:rFonts w:ascii="Times New Roman" w:hAnsi="Times New Roman"/>
        </w:rPr>
        <w:t>Mill</w:t>
      </w:r>
      <w:r>
        <w:rPr>
          <w:rFonts w:ascii="Times New Roman" w:hAnsi="Times New Roman"/>
        </w:rPr>
        <w:t xml:space="preserve">. </w:t>
      </w:r>
      <w:r w:rsidRPr="000B6CD6">
        <w:rPr>
          <w:rFonts w:ascii="Times New Roman" w:hAnsi="Times New Roman"/>
        </w:rPr>
        <w:t xml:space="preserve">MS/MS spectra were searched against a </w:t>
      </w:r>
      <w:proofErr w:type="spellStart"/>
      <w:r w:rsidRPr="000B6CD6">
        <w:rPr>
          <w:rFonts w:ascii="Times New Roman" w:hAnsi="Times New Roman"/>
        </w:rPr>
        <w:t>UniProt</w:t>
      </w:r>
      <w:proofErr w:type="spellEnd"/>
      <w:r w:rsidRPr="000B6CD6">
        <w:rPr>
          <w:rFonts w:ascii="Times New Roman" w:hAnsi="Times New Roman"/>
        </w:rPr>
        <w:t xml:space="preserve"> database containing </w:t>
      </w:r>
      <w:r w:rsidRPr="00EC70B4">
        <w:rPr>
          <w:rFonts w:ascii="Times New Roman" w:hAnsi="Times New Roman"/>
        </w:rPr>
        <w:t xml:space="preserve">human (78,369 entries) </w:t>
      </w:r>
      <w:r w:rsidRPr="000B6CD6">
        <w:rPr>
          <w:rFonts w:ascii="Times New Roman" w:hAnsi="Times New Roman"/>
        </w:rPr>
        <w:t xml:space="preserve">sequences (including isoforms and excluding fragments) downloaded from the </w:t>
      </w:r>
      <w:proofErr w:type="spellStart"/>
      <w:r w:rsidRPr="000B6CD6">
        <w:rPr>
          <w:rFonts w:ascii="Times New Roman" w:hAnsi="Times New Roman"/>
        </w:rPr>
        <w:t>UniProt</w:t>
      </w:r>
      <w:proofErr w:type="spellEnd"/>
      <w:r w:rsidRPr="000B6CD6">
        <w:rPr>
          <w:rFonts w:ascii="Times New Roman" w:hAnsi="Times New Roman"/>
        </w:rPr>
        <w:t xml:space="preserve"> web site on June 30, 2010 </w:t>
      </w:r>
      <w:r>
        <w:rPr>
          <w:rFonts w:ascii="Times New Roman" w:hAnsi="Times New Roman"/>
        </w:rPr>
        <w:t>with</w:t>
      </w:r>
      <w:r w:rsidRPr="000B6CD6">
        <w:rPr>
          <w:rFonts w:ascii="Times New Roman" w:hAnsi="Times New Roman"/>
        </w:rPr>
        <w:t xml:space="preserve"> a set of common laboratory contaminant proteins (73 entries) appended. </w:t>
      </w:r>
    </w:p>
    <w:p w:rsidR="00742C04" w:rsidRDefault="00742C04" w:rsidP="00742C04">
      <w:pPr>
        <w:spacing w:after="0" w:line="240" w:lineRule="auto"/>
        <w:jc w:val="both"/>
      </w:pPr>
      <w:r>
        <w:rPr>
          <w:rFonts w:ascii="Times New Roman" w:hAnsi="Times New Roman"/>
        </w:rPr>
        <w:t>7 centipede 454 RNA-</w:t>
      </w:r>
      <w:proofErr w:type="spellStart"/>
      <w:r>
        <w:rPr>
          <w:rFonts w:ascii="Times New Roman" w:hAnsi="Times New Roman"/>
        </w:rPr>
        <w:t>Seq</w:t>
      </w:r>
      <w:proofErr w:type="spellEnd"/>
      <w:r>
        <w:rPr>
          <w:rFonts w:ascii="Times New Roman" w:hAnsi="Times New Roman"/>
        </w:rPr>
        <w:t xml:space="preserve"> libraries (</w:t>
      </w:r>
      <w:r w:rsidRPr="00147B82">
        <w:rPr>
          <w:rFonts w:ascii="Times New Roman" w:hAnsi="Times New Roman"/>
        </w:rPr>
        <w:t>SaH_RL1</w:t>
      </w:r>
      <w:r>
        <w:rPr>
          <w:rFonts w:ascii="Times New Roman" w:hAnsi="Times New Roman"/>
        </w:rPr>
        <w:t xml:space="preserve">, </w:t>
      </w:r>
      <w:r w:rsidRPr="00147B82">
        <w:rPr>
          <w:rFonts w:ascii="Times New Roman" w:hAnsi="Times New Roman"/>
        </w:rPr>
        <w:t>SmG_RL2</w:t>
      </w:r>
      <w:r>
        <w:rPr>
          <w:rFonts w:ascii="Times New Roman" w:hAnsi="Times New Roman"/>
        </w:rPr>
        <w:t xml:space="preserve">, </w:t>
      </w:r>
      <w:r w:rsidRPr="00147B82">
        <w:rPr>
          <w:rFonts w:ascii="Times New Roman" w:hAnsi="Times New Roman"/>
        </w:rPr>
        <w:t>ErCut_RL3</w:t>
      </w:r>
      <w:r>
        <w:rPr>
          <w:rFonts w:ascii="Times New Roman" w:hAnsi="Times New Roman"/>
        </w:rPr>
        <w:t xml:space="preserve">, </w:t>
      </w:r>
      <w:r w:rsidRPr="00147B82">
        <w:rPr>
          <w:rFonts w:ascii="Times New Roman" w:hAnsi="Times New Roman"/>
        </w:rPr>
        <w:t>CwT_RL4</w:t>
      </w:r>
      <w:r>
        <w:rPr>
          <w:rFonts w:ascii="Times New Roman" w:hAnsi="Times New Roman"/>
        </w:rPr>
        <w:t xml:space="preserve">, </w:t>
      </w:r>
      <w:r w:rsidRPr="00147B82">
        <w:rPr>
          <w:rFonts w:ascii="Times New Roman" w:hAnsi="Times New Roman"/>
        </w:rPr>
        <w:t>SxPM_RL5</w:t>
      </w:r>
      <w:r>
        <w:rPr>
          <w:rFonts w:ascii="Times New Roman" w:hAnsi="Times New Roman"/>
        </w:rPr>
        <w:t xml:space="preserve">, </w:t>
      </w:r>
      <w:r w:rsidRPr="00147B82">
        <w:rPr>
          <w:rFonts w:ascii="Times New Roman" w:hAnsi="Times New Roman"/>
        </w:rPr>
        <w:t>TlC_RL7</w:t>
      </w:r>
      <w:r>
        <w:rPr>
          <w:rFonts w:ascii="Times New Roman" w:hAnsi="Times New Roman"/>
        </w:rPr>
        <w:t>, ?</w:t>
      </w:r>
      <w:r w:rsidRPr="00147B82">
        <w:rPr>
          <w:rFonts w:ascii="Times New Roman" w:hAnsi="Times New Roman"/>
        </w:rPr>
        <w:t>RL8</w:t>
      </w:r>
      <w:r>
        <w:rPr>
          <w:rFonts w:ascii="Times New Roman" w:hAnsi="Times New Roman"/>
        </w:rPr>
        <w:t xml:space="preserve"> ), </w:t>
      </w:r>
      <w:r w:rsidRPr="00CC3E22">
        <w:rPr>
          <w:rFonts w:ascii="Times New Roman" w:hAnsi="Times New Roman"/>
          <w:highlight w:val="yellow"/>
        </w:rPr>
        <w:t>described earlier and in table X</w:t>
      </w:r>
      <w:r>
        <w:rPr>
          <w:rFonts w:ascii="Times New Roman" w:hAnsi="Times New Roman"/>
        </w:rPr>
        <w:t xml:space="preserve"> were assembled with </w:t>
      </w:r>
      <w:r>
        <w:rPr>
          <w:rFonts w:ascii="Times New Roman" w:hAnsi="Times New Roman"/>
        </w:rPr>
        <w:t>Trinity,</w:t>
      </w:r>
      <w:r>
        <w:rPr>
          <w:rFonts w:ascii="Times New Roman" w:hAnsi="Times New Roman"/>
        </w:rPr>
        <w:t xml:space="preserve"> concatenated, and translated into </w:t>
      </w:r>
      <w:r>
        <w:rPr>
          <w:rFonts w:ascii="Times New Roman" w:hAnsi="Times New Roman"/>
        </w:rPr>
        <w:t xml:space="preserve">6-frames of </w:t>
      </w:r>
      <w:r>
        <w:rPr>
          <w:rFonts w:ascii="Times New Roman" w:hAnsi="Times New Roman"/>
        </w:rPr>
        <w:t xml:space="preserve">protein sequence for use in searching with MS/MS spectra. The sequence data as raw reads, assembled transcripts, and translated ORFs is available at the following URL: </w:t>
      </w:r>
      <w:r w:rsidRPr="00EF6730">
        <w:rPr>
          <w:rFonts w:ascii="Times New Roman" w:hAnsi="Times New Roman"/>
          <w:highlight w:val="yellow"/>
        </w:rPr>
        <w:t>where are we going to put this</w:t>
      </w:r>
      <w:r>
        <w:rPr>
          <w:rFonts w:ascii="Times New Roman" w:hAnsi="Times New Roman"/>
        </w:rPr>
        <w:t xml:space="preserve">? </w:t>
      </w:r>
      <w:r w:rsidRPr="00B063EC">
        <w:rPr>
          <w:rFonts w:ascii="Times New Roman" w:hAnsi="Times New Roman"/>
          <w:highlight w:val="magenta"/>
        </w:rPr>
        <w:t>How polished do you think the protein database should be?</w:t>
      </w:r>
    </w:p>
    <w:p w:rsidR="00742C04" w:rsidRDefault="00742C04" w:rsidP="00742C04">
      <w:pPr>
        <w:spacing w:after="0" w:line="240" w:lineRule="auto"/>
        <w:jc w:val="both"/>
        <w:rPr>
          <w:rFonts w:ascii="Times New Roman" w:hAnsi="Times New Roman"/>
        </w:rPr>
      </w:pPr>
    </w:p>
    <w:p w:rsidR="00742C04" w:rsidRPr="00742C04" w:rsidRDefault="00742C04" w:rsidP="00742C04">
      <w:pPr>
        <w:spacing w:after="0" w:line="240" w:lineRule="auto"/>
        <w:jc w:val="both"/>
        <w:rPr>
          <w:rFonts w:ascii="Times New Roman" w:hAnsi="Times New Roman"/>
          <w:color w:val="C00000"/>
        </w:rPr>
      </w:pPr>
      <w:r w:rsidRPr="00742C04">
        <w:rPr>
          <w:rFonts w:ascii="Times New Roman" w:hAnsi="Times New Roman"/>
          <w:color w:val="C00000"/>
        </w:rPr>
        <w:t xml:space="preserve">Peptides identified with a false discovery rate &lt; 1.6% were assembled into identified proteins, and annotated as being ECM-derived or not (described in Naba et al., 2012). MS/MS spectra searches allowed for </w:t>
      </w:r>
      <w:proofErr w:type="spellStart"/>
      <w:r w:rsidRPr="00742C04">
        <w:rPr>
          <w:rFonts w:ascii="Times New Roman" w:hAnsi="Times New Roman"/>
          <w:color w:val="C00000"/>
        </w:rPr>
        <w:t>carbamidomethylation</w:t>
      </w:r>
      <w:proofErr w:type="spellEnd"/>
      <w:r w:rsidRPr="00742C04">
        <w:rPr>
          <w:rFonts w:ascii="Times New Roman" w:hAnsi="Times New Roman"/>
          <w:color w:val="C00000"/>
        </w:rPr>
        <w:t xml:space="preserve"> of </w:t>
      </w:r>
      <w:proofErr w:type="spellStart"/>
      <w:r w:rsidRPr="00742C04">
        <w:rPr>
          <w:rFonts w:ascii="Times New Roman" w:hAnsi="Times New Roman"/>
          <w:color w:val="C00000"/>
        </w:rPr>
        <w:t>cysteines</w:t>
      </w:r>
      <w:proofErr w:type="spellEnd"/>
      <w:r w:rsidRPr="00742C04">
        <w:rPr>
          <w:rFonts w:ascii="Times New Roman" w:hAnsi="Times New Roman"/>
          <w:color w:val="C00000"/>
        </w:rPr>
        <w:t xml:space="preserve"> and possible </w:t>
      </w:r>
      <w:proofErr w:type="spellStart"/>
      <w:r w:rsidRPr="00742C04">
        <w:rPr>
          <w:rFonts w:ascii="Times New Roman" w:hAnsi="Times New Roman"/>
          <w:color w:val="C00000"/>
        </w:rPr>
        <w:t>carbamylation</w:t>
      </w:r>
      <w:proofErr w:type="spellEnd"/>
      <w:r w:rsidRPr="00742C04">
        <w:rPr>
          <w:rFonts w:ascii="Times New Roman" w:hAnsi="Times New Roman"/>
          <w:color w:val="C00000"/>
        </w:rPr>
        <w:t xml:space="preserve"> of N-termini as fixed/mix modifications. Allowed variable modifications were oxidized methionine, </w:t>
      </w:r>
      <w:proofErr w:type="spellStart"/>
      <w:r w:rsidRPr="00742C04">
        <w:rPr>
          <w:rFonts w:ascii="Times New Roman" w:hAnsi="Times New Roman"/>
          <w:color w:val="C00000"/>
        </w:rPr>
        <w:t>deamidation</w:t>
      </w:r>
      <w:proofErr w:type="spellEnd"/>
      <w:r w:rsidRPr="00742C04">
        <w:rPr>
          <w:rFonts w:ascii="Times New Roman" w:hAnsi="Times New Roman"/>
          <w:color w:val="C00000"/>
        </w:rPr>
        <w:t xml:space="preserve"> of asparagine, pyro-glutamic acid modification at N-terminal glutamine, pyro-</w:t>
      </w:r>
      <w:proofErr w:type="spellStart"/>
      <w:r w:rsidRPr="00742C04">
        <w:rPr>
          <w:rFonts w:ascii="Times New Roman" w:hAnsi="Times New Roman"/>
          <w:color w:val="C00000"/>
        </w:rPr>
        <w:t>carbamidomethyl</w:t>
      </w:r>
      <w:proofErr w:type="spellEnd"/>
      <w:r w:rsidRPr="00742C04">
        <w:rPr>
          <w:rFonts w:ascii="Times New Roman" w:hAnsi="Times New Roman"/>
          <w:color w:val="C00000"/>
        </w:rPr>
        <w:t xml:space="preserve"> modification at N-</w:t>
      </w:r>
      <w:r w:rsidRPr="00742C04">
        <w:rPr>
          <w:rFonts w:ascii="Times New Roman" w:hAnsi="Times New Roman"/>
          <w:color w:val="C00000"/>
        </w:rPr>
        <w:lastRenderedPageBreak/>
        <w:t xml:space="preserve">terminal cysteine, and hydroxylation of </w:t>
      </w:r>
      <w:proofErr w:type="spellStart"/>
      <w:r w:rsidRPr="00742C04">
        <w:rPr>
          <w:rFonts w:ascii="Times New Roman" w:hAnsi="Times New Roman"/>
          <w:color w:val="C00000"/>
        </w:rPr>
        <w:t>proline</w:t>
      </w:r>
      <w:proofErr w:type="spellEnd"/>
      <w:r w:rsidRPr="00742C04">
        <w:rPr>
          <w:rFonts w:ascii="Times New Roman" w:hAnsi="Times New Roman"/>
          <w:color w:val="C00000"/>
        </w:rPr>
        <w:t xml:space="preserve"> with a precursor MH+ shift range of -18 to 97 Da. </w:t>
      </w:r>
      <w:proofErr w:type="spellStart"/>
      <w:r w:rsidRPr="00742C04">
        <w:rPr>
          <w:rFonts w:ascii="Times New Roman" w:hAnsi="Times New Roman"/>
          <w:color w:val="C00000"/>
        </w:rPr>
        <w:t>Hydroxyproline</w:t>
      </w:r>
      <w:proofErr w:type="spellEnd"/>
      <w:r w:rsidRPr="00742C04">
        <w:rPr>
          <w:rFonts w:ascii="Times New Roman" w:hAnsi="Times New Roman"/>
          <w:color w:val="C00000"/>
        </w:rPr>
        <w:t xml:space="preserve"> was only observed in the proteins known to have it (collagens and proteins containing collagen domains, </w:t>
      </w:r>
      <w:proofErr w:type="spellStart"/>
      <w:r w:rsidRPr="00742C04">
        <w:rPr>
          <w:rFonts w:ascii="Times New Roman" w:hAnsi="Times New Roman"/>
          <w:color w:val="C00000"/>
        </w:rPr>
        <w:t>emilins</w:t>
      </w:r>
      <w:proofErr w:type="spellEnd"/>
      <w:r w:rsidRPr="00742C04">
        <w:rPr>
          <w:rFonts w:ascii="Times New Roman" w:hAnsi="Times New Roman"/>
          <w:color w:val="C00000"/>
        </w:rPr>
        <w:t xml:space="preserve">, etc.) and only within the expected GXPG sequence motifs. Additional detailed information can be found in </w:t>
      </w:r>
      <w:r w:rsidRPr="00742C04">
        <w:rPr>
          <w:rFonts w:ascii="Times New Roman" w:hAnsi="Times New Roman"/>
          <w:color w:val="C00000"/>
          <w:highlight w:val="cyan"/>
        </w:rPr>
        <w:t>Supplemental Materials and Methods</w:t>
      </w:r>
      <w:r w:rsidRPr="00742C04">
        <w:rPr>
          <w:rFonts w:ascii="Times New Roman" w:hAnsi="Times New Roman"/>
          <w:color w:val="C00000"/>
        </w:rPr>
        <w:t>. Upon acceptance of this manuscript, the original mass spectra associated with this manuscript may be downloaded from ftp://ftp.broadinstitute.org/distribution/proteomics/public_datasets/</w:t>
      </w:r>
      <w:r w:rsidRPr="00742C04">
        <w:rPr>
          <w:rFonts w:ascii="Times New Roman" w:hAnsi="Times New Roman"/>
          <w:color w:val="C00000"/>
        </w:rPr>
        <w:t>Morgenstern</w:t>
      </w:r>
      <w:r w:rsidRPr="00742C04">
        <w:rPr>
          <w:rFonts w:ascii="Times New Roman" w:hAnsi="Times New Roman"/>
          <w:color w:val="C00000"/>
        </w:rPr>
        <w:t>_</w:t>
      </w:r>
      <w:r w:rsidRPr="00742C04">
        <w:rPr>
          <w:rFonts w:ascii="Times New Roman" w:hAnsi="Times New Roman"/>
          <w:color w:val="C00000"/>
          <w:highlight w:val="yellow"/>
        </w:rPr>
        <w:t>journalName</w:t>
      </w:r>
      <w:r w:rsidRPr="00742C04">
        <w:rPr>
          <w:rFonts w:ascii="Times New Roman" w:hAnsi="Times New Roman"/>
          <w:color w:val="C00000"/>
        </w:rPr>
        <w:t>_2014</w:t>
      </w:r>
      <w:r w:rsidRPr="00742C04">
        <w:rPr>
          <w:rFonts w:ascii="Times New Roman" w:hAnsi="Times New Roman"/>
          <w:color w:val="C00000"/>
        </w:rPr>
        <w:t>.</w:t>
      </w:r>
    </w:p>
    <w:p w:rsidR="00742C04" w:rsidRDefault="00742C04" w:rsidP="000B6CD6">
      <w:pPr>
        <w:spacing w:after="0" w:line="240" w:lineRule="auto"/>
        <w:jc w:val="both"/>
        <w:rPr>
          <w:rFonts w:ascii="Times New Roman" w:hAnsi="Times New Roman"/>
          <w:b/>
          <w:bCs/>
          <w:iCs/>
        </w:rPr>
      </w:pPr>
    </w:p>
    <w:p w:rsidR="00A76139" w:rsidRPr="000B6CD6" w:rsidRDefault="006F1D6A" w:rsidP="000B6CD6">
      <w:pPr>
        <w:spacing w:after="0" w:line="240" w:lineRule="auto"/>
        <w:jc w:val="both"/>
        <w:rPr>
          <w:rFonts w:ascii="Times New Roman" w:hAnsi="Times New Roman"/>
          <w:b/>
          <w:bCs/>
          <w:i/>
          <w:iCs/>
        </w:rPr>
      </w:pPr>
      <w:r>
        <w:rPr>
          <w:rFonts w:ascii="Times New Roman" w:hAnsi="Times New Roman"/>
          <w:b/>
          <w:bCs/>
          <w:iCs/>
        </w:rPr>
        <w:t>Reduction/alkylation</w:t>
      </w:r>
      <w:r w:rsidR="00A76139" w:rsidRPr="000B6CD6">
        <w:rPr>
          <w:rFonts w:ascii="Times New Roman" w:hAnsi="Times New Roman"/>
          <w:b/>
          <w:bCs/>
          <w:i/>
          <w:iCs/>
        </w:rPr>
        <w:t xml:space="preserve"> and digestion</w:t>
      </w:r>
    </w:p>
    <w:p w:rsidR="00A76139" w:rsidRPr="000B6CD6" w:rsidRDefault="00A76139" w:rsidP="000B6CD6">
      <w:pPr>
        <w:spacing w:after="0" w:line="240" w:lineRule="auto"/>
        <w:jc w:val="both"/>
        <w:rPr>
          <w:rFonts w:ascii="Times New Roman" w:hAnsi="Times New Roman"/>
        </w:rPr>
      </w:pPr>
      <w:r w:rsidRPr="000B6CD6">
        <w:rPr>
          <w:rFonts w:ascii="Times New Roman" w:hAnsi="Times New Roman"/>
        </w:rPr>
        <w:t>1</w:t>
      </w:r>
      <w:r w:rsidR="00ED5D28">
        <w:rPr>
          <w:rFonts w:ascii="Times New Roman" w:hAnsi="Times New Roman"/>
        </w:rPr>
        <w:t xml:space="preserve">ug venom was obtained from n animals. </w:t>
      </w:r>
      <w:proofErr w:type="spellStart"/>
      <w:r w:rsidR="00ED5D28">
        <w:rPr>
          <w:rFonts w:ascii="Times New Roman" w:hAnsi="Times New Roman"/>
        </w:rPr>
        <w:t>C</w:t>
      </w:r>
      <w:r w:rsidRPr="000B6CD6">
        <w:rPr>
          <w:rFonts w:ascii="Times New Roman" w:hAnsi="Times New Roman"/>
        </w:rPr>
        <w:t>ysteines</w:t>
      </w:r>
      <w:proofErr w:type="spellEnd"/>
      <w:r w:rsidRPr="000B6CD6">
        <w:rPr>
          <w:rFonts w:ascii="Times New Roman" w:hAnsi="Times New Roman"/>
        </w:rPr>
        <w:t xml:space="preserve"> were </w:t>
      </w:r>
      <w:r w:rsidR="00ED5D28">
        <w:rPr>
          <w:rFonts w:ascii="Times New Roman" w:hAnsi="Times New Roman"/>
        </w:rPr>
        <w:t>reduced and alkylate using (</w:t>
      </w:r>
      <w:r w:rsidR="00ED5D28" w:rsidRPr="00ED5D28">
        <w:rPr>
          <w:rFonts w:ascii="Times New Roman" w:hAnsi="Times New Roman"/>
          <w:highlight w:val="yellow"/>
        </w:rPr>
        <w:t xml:space="preserve">EU/DM fill in details to yield </w:t>
      </w:r>
      <w:proofErr w:type="spellStart"/>
      <w:r w:rsidR="00ED5D28" w:rsidRPr="00ED5D28">
        <w:rPr>
          <w:rFonts w:ascii="Times New Roman" w:hAnsi="Times New Roman"/>
          <w:highlight w:val="yellow"/>
        </w:rPr>
        <w:t>ethanolyl</w:t>
      </w:r>
      <w:proofErr w:type="spellEnd"/>
      <w:r w:rsidR="00ED5D28" w:rsidRPr="00ED5D28">
        <w:rPr>
          <w:rFonts w:ascii="Times New Roman" w:hAnsi="Times New Roman"/>
          <w:highlight w:val="yellow"/>
        </w:rPr>
        <w:t xml:space="preserve"> </w:t>
      </w:r>
      <w:proofErr w:type="spellStart"/>
      <w:r w:rsidR="00ED5D28" w:rsidRPr="00ED5D28">
        <w:rPr>
          <w:rFonts w:ascii="Times New Roman" w:hAnsi="Times New Roman"/>
          <w:highlight w:val="yellow"/>
        </w:rPr>
        <w:t>cys</w:t>
      </w:r>
      <w:proofErr w:type="spellEnd"/>
      <w:r w:rsidR="00ED5D28" w:rsidRPr="00ED5D28">
        <w:rPr>
          <w:rFonts w:ascii="Times New Roman" w:hAnsi="Times New Roman"/>
          <w:highlight w:val="yellow"/>
        </w:rPr>
        <w:t>)</w:t>
      </w:r>
      <w:r w:rsidR="00ED5D28">
        <w:rPr>
          <w:rFonts w:ascii="Times New Roman" w:hAnsi="Times New Roman"/>
        </w:rPr>
        <w:t>.</w:t>
      </w:r>
      <w:r w:rsidRPr="000B6CD6">
        <w:rPr>
          <w:rFonts w:ascii="Times New Roman" w:hAnsi="Times New Roman"/>
        </w:rPr>
        <w:t xml:space="preserve"> After </w:t>
      </w:r>
      <w:r w:rsidR="00ED5D28">
        <w:rPr>
          <w:rFonts w:ascii="Times New Roman" w:hAnsi="Times New Roman"/>
        </w:rPr>
        <w:t xml:space="preserve">solubilizing 500ng venom </w:t>
      </w:r>
      <w:r w:rsidRPr="000B6CD6">
        <w:rPr>
          <w:rFonts w:ascii="Times New Roman" w:hAnsi="Times New Roman"/>
        </w:rPr>
        <w:t xml:space="preserve"> </w:t>
      </w:r>
      <w:r w:rsidR="00ED5D28">
        <w:rPr>
          <w:rFonts w:ascii="Times New Roman" w:hAnsi="Times New Roman"/>
        </w:rPr>
        <w:t>in</w:t>
      </w:r>
      <w:r w:rsidRPr="000B6CD6">
        <w:rPr>
          <w:rFonts w:ascii="Times New Roman" w:hAnsi="Times New Roman"/>
        </w:rPr>
        <w:t xml:space="preserve"> 100 </w:t>
      </w:r>
      <w:proofErr w:type="spellStart"/>
      <w:r w:rsidRPr="000B6CD6">
        <w:rPr>
          <w:rFonts w:ascii="Times New Roman" w:hAnsi="Times New Roman"/>
        </w:rPr>
        <w:t>mM</w:t>
      </w:r>
      <w:proofErr w:type="spellEnd"/>
      <w:r w:rsidRPr="000B6CD6">
        <w:rPr>
          <w:rFonts w:ascii="Times New Roman" w:hAnsi="Times New Roman"/>
        </w:rPr>
        <w:t xml:space="preserve"> ammonium bicarbonate pH 8.0 digestion was done using </w:t>
      </w:r>
      <w:r w:rsidR="00ED5D28">
        <w:rPr>
          <w:rFonts w:ascii="Times New Roman" w:hAnsi="Times New Roman"/>
        </w:rPr>
        <w:t xml:space="preserve">either </w:t>
      </w:r>
      <w:r w:rsidRPr="000B6CD6">
        <w:rPr>
          <w:rFonts w:ascii="Times New Roman" w:hAnsi="Times New Roman"/>
        </w:rPr>
        <w:t xml:space="preserve">trypsin </w:t>
      </w:r>
      <w:r w:rsidR="00ED5D28">
        <w:rPr>
          <w:rFonts w:ascii="Times New Roman" w:hAnsi="Times New Roman"/>
        </w:rPr>
        <w:t xml:space="preserve">or </w:t>
      </w:r>
      <w:proofErr w:type="spellStart"/>
      <w:r w:rsidR="00ED5D28">
        <w:rPr>
          <w:rFonts w:ascii="Times New Roman" w:hAnsi="Times New Roman"/>
        </w:rPr>
        <w:t>Glu</w:t>
      </w:r>
      <w:proofErr w:type="spellEnd"/>
      <w:r w:rsidR="00ED5D28">
        <w:rPr>
          <w:rFonts w:ascii="Times New Roman" w:hAnsi="Times New Roman"/>
        </w:rPr>
        <w:t xml:space="preserve">-C </w:t>
      </w:r>
      <w:r w:rsidRPr="000B6CD6">
        <w:rPr>
          <w:rFonts w:ascii="Times New Roman" w:hAnsi="Times New Roman"/>
        </w:rPr>
        <w:t xml:space="preserve">(Sequencing Grade, </w:t>
      </w:r>
      <w:proofErr w:type="spellStart"/>
      <w:r w:rsidRPr="000B6CD6">
        <w:rPr>
          <w:rFonts w:ascii="Times New Roman" w:hAnsi="Times New Roman"/>
        </w:rPr>
        <w:t>Promega</w:t>
      </w:r>
      <w:proofErr w:type="spellEnd"/>
      <w:r w:rsidRPr="000B6CD6">
        <w:rPr>
          <w:rFonts w:ascii="Times New Roman" w:hAnsi="Times New Roman"/>
        </w:rPr>
        <w:t xml:space="preserve">, Madison, WI), at a ratio of 1:50 </w:t>
      </w:r>
      <w:proofErr w:type="spellStart"/>
      <w:r w:rsidRPr="000B6CD6">
        <w:rPr>
          <w:rFonts w:ascii="Times New Roman" w:hAnsi="Times New Roman"/>
        </w:rPr>
        <w:t>enzyme:substrate</w:t>
      </w:r>
      <w:proofErr w:type="spellEnd"/>
      <w:r w:rsidRPr="000B6CD6">
        <w:rPr>
          <w:rFonts w:ascii="Times New Roman" w:hAnsi="Times New Roman"/>
        </w:rPr>
        <w:t xml:space="preserve">, with </w:t>
      </w:r>
      <w:proofErr w:type="spellStart"/>
      <w:r w:rsidRPr="000B6CD6">
        <w:rPr>
          <w:rFonts w:ascii="Times New Roman" w:hAnsi="Times New Roman"/>
        </w:rPr>
        <w:t>vortexing</w:t>
      </w:r>
      <w:proofErr w:type="spellEnd"/>
      <w:r w:rsidRPr="000B6CD6">
        <w:rPr>
          <w:rFonts w:ascii="Times New Roman" w:hAnsi="Times New Roman"/>
        </w:rPr>
        <w:t xml:space="preserve"> at 37</w:t>
      </w:r>
      <w:r w:rsidRPr="000B6CD6">
        <w:rPr>
          <w:rFonts w:ascii="Times New Roman" w:hAnsi="Times New Roman"/>
          <w:vertAlign w:val="superscript"/>
        </w:rPr>
        <w:t>°</w:t>
      </w:r>
      <w:r w:rsidRPr="000B6CD6">
        <w:rPr>
          <w:rFonts w:ascii="Times New Roman" w:hAnsi="Times New Roman"/>
        </w:rPr>
        <w:t xml:space="preserve">C </w:t>
      </w:r>
      <w:r w:rsidR="00ED5D28">
        <w:rPr>
          <w:rFonts w:ascii="Times New Roman" w:hAnsi="Times New Roman"/>
        </w:rPr>
        <w:t>for</w:t>
      </w:r>
      <w:r w:rsidRPr="000B6CD6">
        <w:rPr>
          <w:rFonts w:ascii="Times New Roman" w:hAnsi="Times New Roman"/>
        </w:rPr>
        <w:t xml:space="preserve"> 4 hours</w:t>
      </w:r>
      <w:r w:rsidR="00ED5D28">
        <w:rPr>
          <w:rFonts w:ascii="Times New Roman" w:hAnsi="Times New Roman"/>
        </w:rPr>
        <w:t>.</w:t>
      </w:r>
      <w:r w:rsidRPr="000B6CD6">
        <w:rPr>
          <w:rFonts w:ascii="Times New Roman" w:hAnsi="Times New Roman"/>
        </w:rPr>
        <w:t xml:space="preserve"> Solutions </w:t>
      </w:r>
      <w:r w:rsidR="00ED5D28">
        <w:rPr>
          <w:rFonts w:ascii="Times New Roman" w:hAnsi="Times New Roman"/>
        </w:rPr>
        <w:t>were</w:t>
      </w:r>
      <w:r w:rsidRPr="000B6CD6">
        <w:rPr>
          <w:rFonts w:ascii="Times New Roman" w:hAnsi="Times New Roman"/>
        </w:rPr>
        <w:t xml:space="preserve"> desalted using </w:t>
      </w:r>
      <w:proofErr w:type="spellStart"/>
      <w:r w:rsidR="00ED5D28">
        <w:rPr>
          <w:rFonts w:ascii="Times New Roman" w:hAnsi="Times New Roman"/>
        </w:rPr>
        <w:t>Ziptips</w:t>
      </w:r>
      <w:proofErr w:type="spellEnd"/>
      <w:r w:rsidR="00ED5D28">
        <w:rPr>
          <w:rFonts w:ascii="Times New Roman" w:hAnsi="Times New Roman"/>
        </w:rPr>
        <w:t xml:space="preserve">? </w:t>
      </w:r>
      <w:r w:rsidR="00ED5D28" w:rsidRPr="00ED5D28">
        <w:rPr>
          <w:rFonts w:ascii="Times New Roman" w:hAnsi="Times New Roman"/>
          <w:highlight w:val="yellow"/>
        </w:rPr>
        <w:t xml:space="preserve">David did the digestions at the Broad </w:t>
      </w:r>
      <w:proofErr w:type="gramStart"/>
      <w:r w:rsidR="00ED5D28" w:rsidRPr="00ED5D28">
        <w:rPr>
          <w:rFonts w:ascii="Times New Roman" w:hAnsi="Times New Roman"/>
          <w:highlight w:val="yellow"/>
        </w:rPr>
        <w:t>Institute</w:t>
      </w:r>
      <w:r w:rsidR="00ED5D28">
        <w:rPr>
          <w:rFonts w:ascii="Times New Roman" w:hAnsi="Times New Roman"/>
          <w:highlight w:val="yellow"/>
        </w:rPr>
        <w:t>,</w:t>
      </w:r>
      <w:proofErr w:type="gramEnd"/>
      <w:r w:rsidR="00ED5D28">
        <w:rPr>
          <w:rFonts w:ascii="Times New Roman" w:hAnsi="Times New Roman"/>
          <w:highlight w:val="yellow"/>
        </w:rPr>
        <w:t xml:space="preserve"> please </w:t>
      </w:r>
      <w:r w:rsidR="00782F54">
        <w:rPr>
          <w:rFonts w:ascii="Times New Roman" w:hAnsi="Times New Roman"/>
          <w:highlight w:val="yellow"/>
        </w:rPr>
        <w:t>edit</w:t>
      </w:r>
      <w:r w:rsidR="00ED5D28">
        <w:rPr>
          <w:rFonts w:ascii="Times New Roman" w:hAnsi="Times New Roman"/>
          <w:highlight w:val="yellow"/>
        </w:rPr>
        <w:t xml:space="preserve"> Karl’s placeholder sentences</w:t>
      </w:r>
      <w:r w:rsidR="00ED5D28" w:rsidRPr="00ED5D28">
        <w:rPr>
          <w:rFonts w:ascii="Times New Roman" w:hAnsi="Times New Roman"/>
          <w:highlight w:val="yellow"/>
        </w:rPr>
        <w:t>.</w:t>
      </w:r>
    </w:p>
    <w:p w:rsidR="00A76139" w:rsidRDefault="00A76139" w:rsidP="000B6CD6">
      <w:pPr>
        <w:spacing w:after="0" w:line="240" w:lineRule="auto"/>
        <w:jc w:val="both"/>
        <w:rPr>
          <w:rFonts w:ascii="Times New Roman" w:hAnsi="Times New Roman"/>
          <w:b/>
          <w:bCs/>
          <w:i/>
        </w:rPr>
      </w:pPr>
    </w:p>
    <w:p w:rsidR="006F1D6A" w:rsidRDefault="00A76139" w:rsidP="00527AEE">
      <w:pPr>
        <w:spacing w:after="0" w:line="240" w:lineRule="auto"/>
        <w:jc w:val="both"/>
        <w:rPr>
          <w:rFonts w:ascii="Times New Roman" w:hAnsi="Times New Roman"/>
        </w:rPr>
      </w:pPr>
      <w:r w:rsidRPr="000B6CD6">
        <w:rPr>
          <w:rFonts w:ascii="Times New Roman" w:hAnsi="Times New Roman"/>
          <w:b/>
          <w:bCs/>
          <w:i/>
        </w:rPr>
        <w:t xml:space="preserve">Mass Spectrometry </w:t>
      </w:r>
    </w:p>
    <w:p w:rsidR="006F1D6A" w:rsidRDefault="006F1D6A" w:rsidP="00527AEE">
      <w:pPr>
        <w:spacing w:after="0" w:line="240" w:lineRule="auto"/>
        <w:jc w:val="both"/>
        <w:rPr>
          <w:rFonts w:ascii="Times New Roman" w:hAnsi="Times New Roman"/>
        </w:rPr>
      </w:pPr>
      <w:r w:rsidRPr="006F1D6A">
        <w:rPr>
          <w:rFonts w:ascii="Times New Roman" w:hAnsi="Times New Roman"/>
        </w:rPr>
        <w:t>Aliquots of each digest (</w:t>
      </w:r>
      <w:r w:rsidR="00A55853">
        <w:rPr>
          <w:rFonts w:ascii="Times New Roman" w:hAnsi="Times New Roman"/>
        </w:rPr>
        <w:t xml:space="preserve">150 </w:t>
      </w:r>
      <w:proofErr w:type="spellStart"/>
      <w:r w:rsidR="00A55853">
        <w:rPr>
          <w:rFonts w:ascii="Times New Roman" w:hAnsi="Times New Roman"/>
        </w:rPr>
        <w:t>ng</w:t>
      </w:r>
      <w:proofErr w:type="spellEnd"/>
      <w:r w:rsidRPr="006F1D6A">
        <w:rPr>
          <w:rFonts w:ascii="Times New Roman" w:hAnsi="Times New Roman"/>
        </w:rPr>
        <w:t xml:space="preserve">) were analyzed with an automated </w:t>
      </w:r>
      <w:proofErr w:type="spellStart"/>
      <w:r w:rsidRPr="006F1D6A">
        <w:rPr>
          <w:rFonts w:ascii="Times New Roman" w:hAnsi="Times New Roman"/>
        </w:rPr>
        <w:t>nano</w:t>
      </w:r>
      <w:proofErr w:type="spellEnd"/>
      <w:r w:rsidRPr="006F1D6A">
        <w:rPr>
          <w:rFonts w:ascii="Times New Roman" w:hAnsi="Times New Roman"/>
        </w:rPr>
        <w:t xml:space="preserve"> LC-MS/MS system, consisting of an Agilent 1200 </w:t>
      </w:r>
      <w:proofErr w:type="spellStart"/>
      <w:r w:rsidRPr="006F1D6A">
        <w:rPr>
          <w:rFonts w:ascii="Times New Roman" w:hAnsi="Times New Roman"/>
        </w:rPr>
        <w:t>nano</w:t>
      </w:r>
      <w:proofErr w:type="spellEnd"/>
      <w:r w:rsidRPr="006F1D6A">
        <w:rPr>
          <w:rFonts w:ascii="Times New Roman" w:hAnsi="Times New Roman"/>
        </w:rPr>
        <w:t xml:space="preserve">-LC system (Agilent Technologies, Wilmington, DE) coupled to an </w:t>
      </w:r>
      <w:proofErr w:type="spellStart"/>
      <w:r w:rsidRPr="006F1D6A">
        <w:rPr>
          <w:rFonts w:ascii="Times New Roman" w:hAnsi="Times New Roman"/>
        </w:rPr>
        <w:t>Orbitrap</w:t>
      </w:r>
      <w:proofErr w:type="spellEnd"/>
      <w:r w:rsidRPr="006F1D6A">
        <w:rPr>
          <w:rFonts w:ascii="Times New Roman" w:hAnsi="Times New Roman"/>
        </w:rPr>
        <w:t xml:space="preserve"> </w:t>
      </w:r>
      <w:r>
        <w:rPr>
          <w:rFonts w:ascii="Times New Roman" w:hAnsi="Times New Roman"/>
        </w:rPr>
        <w:t>Elite</w:t>
      </w:r>
      <w:r w:rsidRPr="006F1D6A">
        <w:rPr>
          <w:rFonts w:ascii="Times New Roman" w:hAnsi="Times New Roman"/>
        </w:rPr>
        <w:t xml:space="preserve"> Fourier transform mass spectrometer (Thermo Fisher Scientific, San Jose, CA) equipped a </w:t>
      </w:r>
      <w:proofErr w:type="spellStart"/>
      <w:r w:rsidRPr="006F1D6A">
        <w:rPr>
          <w:rFonts w:ascii="Times New Roman" w:hAnsi="Times New Roman"/>
        </w:rPr>
        <w:t>nanoflow</w:t>
      </w:r>
      <w:proofErr w:type="spellEnd"/>
      <w:r w:rsidRPr="006F1D6A">
        <w:rPr>
          <w:rFonts w:ascii="Times New Roman" w:hAnsi="Times New Roman"/>
        </w:rPr>
        <w:t xml:space="preserve"> ionization source (James A. Hill Instrument Services,  Arlington, MA). Peptides were eluted from a 10 cm column (</w:t>
      </w:r>
      <w:proofErr w:type="spellStart"/>
      <w:r w:rsidRPr="006F1D6A">
        <w:rPr>
          <w:rFonts w:ascii="Times New Roman" w:hAnsi="Times New Roman"/>
        </w:rPr>
        <w:t>Picofrit</w:t>
      </w:r>
      <w:proofErr w:type="spellEnd"/>
      <w:r w:rsidRPr="006F1D6A">
        <w:rPr>
          <w:rFonts w:ascii="Times New Roman" w:hAnsi="Times New Roman"/>
        </w:rPr>
        <w:t xml:space="preserve"> 75 um ID, New Objectives) packed in-house with </w:t>
      </w:r>
      <w:r w:rsidR="00A55853" w:rsidRPr="006F1D6A">
        <w:rPr>
          <w:rFonts w:ascii="Times New Roman" w:hAnsi="Times New Roman"/>
        </w:rPr>
        <w:t xml:space="preserve">reversed phase resin </w:t>
      </w:r>
      <w:r w:rsidR="00A55853">
        <w:rPr>
          <w:rFonts w:ascii="Times New Roman" w:hAnsi="Times New Roman"/>
        </w:rPr>
        <w:t xml:space="preserve"> that was either </w:t>
      </w:r>
      <w:proofErr w:type="spellStart"/>
      <w:r w:rsidR="00A55853">
        <w:rPr>
          <w:rFonts w:ascii="Times New Roman" w:hAnsi="Times New Roman"/>
        </w:rPr>
        <w:t>Microsorb</w:t>
      </w:r>
      <w:proofErr w:type="spellEnd"/>
      <w:r w:rsidR="00A55853">
        <w:rPr>
          <w:rFonts w:ascii="Times New Roman" w:hAnsi="Times New Roman"/>
        </w:rPr>
        <w:t xml:space="preserve"> C-18 3</w:t>
      </w:r>
      <w:r w:rsidR="00A55853" w:rsidRPr="006F1D6A">
        <w:rPr>
          <w:rFonts w:ascii="Times New Roman" w:hAnsi="Times New Roman"/>
        </w:rPr>
        <w:t>um</w:t>
      </w:r>
      <w:r w:rsidR="00A55853">
        <w:rPr>
          <w:rFonts w:ascii="Times New Roman" w:hAnsi="Times New Roman"/>
        </w:rPr>
        <w:t xml:space="preserve"> particles, 300A </w:t>
      </w:r>
      <w:commentRangeStart w:id="2"/>
      <w:r w:rsidR="00A55853">
        <w:rPr>
          <w:rFonts w:ascii="Times New Roman" w:hAnsi="Times New Roman"/>
        </w:rPr>
        <w:t>pores</w:t>
      </w:r>
      <w:commentRangeEnd w:id="2"/>
      <w:r w:rsidR="00ED5D28">
        <w:rPr>
          <w:rStyle w:val="CommentReference"/>
          <w:rFonts w:asciiTheme="minorHAnsi" w:eastAsiaTheme="minorHAnsi" w:hAnsiTheme="minorHAnsi" w:cstheme="minorBidi"/>
        </w:rPr>
        <w:commentReference w:id="2"/>
      </w:r>
      <w:r w:rsidR="00A55853">
        <w:rPr>
          <w:rFonts w:ascii="Times New Roman" w:hAnsi="Times New Roman"/>
        </w:rPr>
        <w:t xml:space="preserve"> (</w:t>
      </w:r>
      <w:r w:rsidR="00ED5D28">
        <w:rPr>
          <w:rFonts w:ascii="Times New Roman" w:hAnsi="Times New Roman"/>
        </w:rPr>
        <w:t xml:space="preserve">Agilent Technologies, </w:t>
      </w:r>
      <w:r w:rsidR="00A55853">
        <w:rPr>
          <w:rFonts w:ascii="Times New Roman" w:hAnsi="Times New Roman"/>
        </w:rPr>
        <w:t xml:space="preserve">)for </w:t>
      </w:r>
      <w:proofErr w:type="spellStart"/>
      <w:r w:rsidR="00A55853">
        <w:rPr>
          <w:rFonts w:ascii="Times New Roman" w:hAnsi="Times New Roman"/>
        </w:rPr>
        <w:t>CuGS</w:t>
      </w:r>
      <w:proofErr w:type="spellEnd"/>
      <w:r w:rsidR="00A55853">
        <w:rPr>
          <w:rFonts w:ascii="Times New Roman" w:hAnsi="Times New Roman"/>
        </w:rPr>
        <w:t xml:space="preserve">, </w:t>
      </w:r>
      <w:proofErr w:type="spellStart"/>
      <w:r w:rsidR="00A55853">
        <w:rPr>
          <w:rFonts w:ascii="Times New Roman" w:hAnsi="Times New Roman"/>
        </w:rPr>
        <w:t>ErSyd</w:t>
      </w:r>
      <w:proofErr w:type="spellEnd"/>
      <w:r w:rsidR="00A55853">
        <w:rPr>
          <w:rFonts w:ascii="Times New Roman" w:hAnsi="Times New Roman"/>
        </w:rPr>
        <w:t xml:space="preserve">, and </w:t>
      </w:r>
      <w:proofErr w:type="spellStart"/>
      <w:r w:rsidR="00A55853">
        <w:rPr>
          <w:rFonts w:ascii="Times New Roman" w:hAnsi="Times New Roman"/>
        </w:rPr>
        <w:t>SmG</w:t>
      </w:r>
      <w:proofErr w:type="spellEnd"/>
      <w:r w:rsidR="00A55853">
        <w:rPr>
          <w:rFonts w:ascii="Times New Roman" w:hAnsi="Times New Roman"/>
        </w:rPr>
        <w:t xml:space="preserve"> venoms</w:t>
      </w:r>
      <w:r w:rsidR="00A55853" w:rsidRPr="006F1D6A">
        <w:rPr>
          <w:rFonts w:ascii="Times New Roman" w:hAnsi="Times New Roman"/>
        </w:rPr>
        <w:t xml:space="preserve"> </w:t>
      </w:r>
      <w:r w:rsidR="00A55853">
        <w:rPr>
          <w:rFonts w:ascii="Times New Roman" w:hAnsi="Times New Roman"/>
        </w:rPr>
        <w:t xml:space="preserve">or </w:t>
      </w:r>
      <w:proofErr w:type="spellStart"/>
      <w:r w:rsidR="00A55853">
        <w:rPr>
          <w:rFonts w:ascii="Times New Roman" w:hAnsi="Times New Roman"/>
        </w:rPr>
        <w:t>ReproSil-Pur</w:t>
      </w:r>
      <w:proofErr w:type="spellEnd"/>
      <w:r w:rsidR="00A55853">
        <w:rPr>
          <w:rFonts w:ascii="Times New Roman" w:hAnsi="Times New Roman"/>
        </w:rPr>
        <w:t xml:space="preserve"> C18-AQ 3</w:t>
      </w:r>
      <w:r w:rsidRPr="006F1D6A">
        <w:rPr>
          <w:rFonts w:ascii="Times New Roman" w:hAnsi="Times New Roman"/>
        </w:rPr>
        <w:t>um</w:t>
      </w:r>
      <w:r w:rsidR="00A55853">
        <w:rPr>
          <w:rFonts w:ascii="Times New Roman" w:hAnsi="Times New Roman"/>
        </w:rPr>
        <w:t xml:space="preserve"> particles, 120A pores</w:t>
      </w:r>
      <w:r w:rsidRPr="006F1D6A">
        <w:rPr>
          <w:rFonts w:ascii="Times New Roman" w:hAnsi="Times New Roman"/>
        </w:rPr>
        <w:t xml:space="preserve"> (Dr. </w:t>
      </w:r>
      <w:proofErr w:type="spellStart"/>
      <w:r w:rsidR="00ED5D28">
        <w:rPr>
          <w:rFonts w:ascii="Times New Roman" w:hAnsi="Times New Roman"/>
        </w:rPr>
        <w:t>Maisch</w:t>
      </w:r>
      <w:proofErr w:type="spellEnd"/>
      <w:r w:rsidR="00A55853">
        <w:rPr>
          <w:rFonts w:ascii="Times New Roman" w:hAnsi="Times New Roman"/>
        </w:rPr>
        <w:t xml:space="preserve">, </w:t>
      </w:r>
      <w:proofErr w:type="spellStart"/>
      <w:r w:rsidR="00A55853">
        <w:rPr>
          <w:rFonts w:ascii="Times New Roman" w:hAnsi="Times New Roman"/>
        </w:rPr>
        <w:t>Ammerbuch</w:t>
      </w:r>
      <w:proofErr w:type="spellEnd"/>
      <w:r w:rsidR="00A55853">
        <w:rPr>
          <w:rFonts w:ascii="Times New Roman" w:hAnsi="Times New Roman"/>
        </w:rPr>
        <w:t xml:space="preserve"> Germany) for </w:t>
      </w:r>
      <w:proofErr w:type="spellStart"/>
      <w:r w:rsidR="00A55853">
        <w:rPr>
          <w:rFonts w:ascii="Times New Roman" w:hAnsi="Times New Roman"/>
        </w:rPr>
        <w:t>TiC</w:t>
      </w:r>
      <w:proofErr w:type="spellEnd"/>
      <w:r w:rsidR="00A55853">
        <w:rPr>
          <w:rFonts w:ascii="Times New Roman" w:hAnsi="Times New Roman"/>
        </w:rPr>
        <w:t xml:space="preserve"> venom. The</w:t>
      </w:r>
      <w:r w:rsidRPr="006F1D6A">
        <w:rPr>
          <w:rFonts w:ascii="Times New Roman" w:hAnsi="Times New Roman"/>
        </w:rPr>
        <w:t xml:space="preserve"> 9</w:t>
      </w:r>
      <w:r w:rsidR="00A55853">
        <w:rPr>
          <w:rFonts w:ascii="Times New Roman" w:hAnsi="Times New Roman"/>
        </w:rPr>
        <w:t>0</w:t>
      </w:r>
      <w:r w:rsidRPr="006F1D6A">
        <w:rPr>
          <w:rFonts w:ascii="Times New Roman" w:hAnsi="Times New Roman"/>
        </w:rPr>
        <w:t xml:space="preserve"> min acetonitrile/0.1% formic acid gradient </w:t>
      </w:r>
      <w:r w:rsidR="00A55853">
        <w:rPr>
          <w:rFonts w:ascii="Times New Roman" w:hAnsi="Times New Roman"/>
        </w:rPr>
        <w:t xml:space="preserve">was run </w:t>
      </w:r>
      <w:r w:rsidRPr="006F1D6A">
        <w:rPr>
          <w:rFonts w:ascii="Times New Roman" w:hAnsi="Times New Roman"/>
        </w:rPr>
        <w:t xml:space="preserve">at a flow rate </w:t>
      </w:r>
      <w:proofErr w:type="gramStart"/>
      <w:r w:rsidRPr="006F1D6A">
        <w:rPr>
          <w:rFonts w:ascii="Times New Roman" w:hAnsi="Times New Roman"/>
        </w:rPr>
        <w:t xml:space="preserve">of 200 </w:t>
      </w:r>
      <w:proofErr w:type="spellStart"/>
      <w:r w:rsidRPr="006F1D6A">
        <w:rPr>
          <w:rFonts w:ascii="Times New Roman" w:hAnsi="Times New Roman"/>
        </w:rPr>
        <w:t>nl</w:t>
      </w:r>
      <w:proofErr w:type="spellEnd"/>
      <w:r w:rsidRPr="006F1D6A">
        <w:rPr>
          <w:rFonts w:ascii="Times New Roman" w:hAnsi="Times New Roman"/>
        </w:rPr>
        <w:t>/min to yield ~</w:t>
      </w:r>
      <w:r w:rsidRPr="00D90355">
        <w:rPr>
          <w:rFonts w:ascii="Times New Roman" w:hAnsi="Times New Roman"/>
        </w:rPr>
        <w:t>20</w:t>
      </w:r>
      <w:r w:rsidRPr="006F1D6A">
        <w:rPr>
          <w:rFonts w:ascii="Times New Roman" w:hAnsi="Times New Roman"/>
        </w:rPr>
        <w:t xml:space="preserve"> sec peak widths</w:t>
      </w:r>
      <w:proofErr w:type="gramEnd"/>
      <w:r w:rsidRPr="006F1D6A">
        <w:rPr>
          <w:rFonts w:ascii="Times New Roman" w:hAnsi="Times New Roman"/>
        </w:rPr>
        <w:t xml:space="preserve">. Solvent A was 0.1% formic acid and solvent B was 90% acetonitrile / 0.1% formic acid. The elution portion of the LC gradient </w:t>
      </w:r>
      <w:r w:rsidRPr="00D90355">
        <w:rPr>
          <w:rFonts w:ascii="Times New Roman" w:hAnsi="Times New Roman"/>
        </w:rPr>
        <w:t>was 3-6% solvent B in 1 min, 6-3</w:t>
      </w:r>
      <w:r w:rsidR="00D90355" w:rsidRPr="00D90355">
        <w:rPr>
          <w:rFonts w:ascii="Times New Roman" w:hAnsi="Times New Roman"/>
        </w:rPr>
        <w:t>6</w:t>
      </w:r>
      <w:r w:rsidRPr="00D90355">
        <w:rPr>
          <w:rFonts w:ascii="Times New Roman" w:hAnsi="Times New Roman"/>
        </w:rPr>
        <w:t xml:space="preserve">% in </w:t>
      </w:r>
      <w:r w:rsidR="00D90355" w:rsidRPr="00D90355">
        <w:rPr>
          <w:rFonts w:ascii="Times New Roman" w:hAnsi="Times New Roman"/>
        </w:rPr>
        <w:t>4</w:t>
      </w:r>
      <w:r w:rsidRPr="00D90355">
        <w:rPr>
          <w:rFonts w:ascii="Times New Roman" w:hAnsi="Times New Roman"/>
        </w:rPr>
        <w:t>0 min, 3</w:t>
      </w:r>
      <w:r w:rsidR="00D90355" w:rsidRPr="00D90355">
        <w:rPr>
          <w:rFonts w:ascii="Times New Roman" w:hAnsi="Times New Roman"/>
        </w:rPr>
        <w:t>6</w:t>
      </w:r>
      <w:r w:rsidRPr="00D90355">
        <w:rPr>
          <w:rFonts w:ascii="Times New Roman" w:hAnsi="Times New Roman"/>
        </w:rPr>
        <w:t>-</w:t>
      </w:r>
      <w:r w:rsidR="00D90355" w:rsidRPr="00D90355">
        <w:rPr>
          <w:rFonts w:ascii="Times New Roman" w:hAnsi="Times New Roman"/>
        </w:rPr>
        <w:t>56</w:t>
      </w:r>
      <w:r w:rsidRPr="00D90355">
        <w:rPr>
          <w:rFonts w:ascii="Times New Roman" w:hAnsi="Times New Roman"/>
        </w:rPr>
        <w:t>% in 1</w:t>
      </w:r>
      <w:r w:rsidR="00D90355" w:rsidRPr="00D90355">
        <w:rPr>
          <w:rFonts w:ascii="Times New Roman" w:hAnsi="Times New Roman"/>
        </w:rPr>
        <w:t>0</w:t>
      </w:r>
      <w:r w:rsidRPr="00D90355">
        <w:rPr>
          <w:rFonts w:ascii="Times New Roman" w:hAnsi="Times New Roman"/>
        </w:rPr>
        <w:t xml:space="preserve"> min, </w:t>
      </w:r>
      <w:r w:rsidR="00D90355" w:rsidRPr="00D90355">
        <w:rPr>
          <w:rFonts w:ascii="Times New Roman" w:hAnsi="Times New Roman"/>
        </w:rPr>
        <w:t>56</w:t>
      </w:r>
      <w:r w:rsidRPr="00D90355">
        <w:rPr>
          <w:rFonts w:ascii="Times New Roman" w:hAnsi="Times New Roman"/>
        </w:rPr>
        <w:t xml:space="preserve">-90% in </w:t>
      </w:r>
      <w:r w:rsidR="00D90355" w:rsidRPr="00D90355">
        <w:rPr>
          <w:rFonts w:ascii="Times New Roman" w:hAnsi="Times New Roman"/>
        </w:rPr>
        <w:t>5</w:t>
      </w:r>
      <w:r w:rsidRPr="00D90355">
        <w:rPr>
          <w:rFonts w:ascii="Times New Roman" w:hAnsi="Times New Roman"/>
        </w:rPr>
        <w:t xml:space="preserve"> min and held at 90% solvent B for </w:t>
      </w:r>
      <w:r w:rsidR="00D90355" w:rsidRPr="00D90355">
        <w:rPr>
          <w:rFonts w:ascii="Times New Roman" w:hAnsi="Times New Roman"/>
        </w:rPr>
        <w:t>9</w:t>
      </w:r>
      <w:r w:rsidRPr="00D90355">
        <w:rPr>
          <w:rFonts w:ascii="Times New Roman" w:hAnsi="Times New Roman"/>
        </w:rPr>
        <w:t xml:space="preserve"> min.</w:t>
      </w:r>
      <w:r w:rsidRPr="006F1D6A">
        <w:rPr>
          <w:rFonts w:ascii="Times New Roman" w:hAnsi="Times New Roman"/>
        </w:rPr>
        <w:t xml:space="preserve"> Data-dependent LC-MS/MS spectra were acquired in ~3 sec cycles; each cycle was of the following form: one full </w:t>
      </w:r>
      <w:proofErr w:type="spellStart"/>
      <w:r w:rsidRPr="006F1D6A">
        <w:rPr>
          <w:rFonts w:ascii="Times New Roman" w:hAnsi="Times New Roman"/>
        </w:rPr>
        <w:t>Orbitrap</w:t>
      </w:r>
      <w:proofErr w:type="spellEnd"/>
      <w:r w:rsidRPr="006F1D6A">
        <w:rPr>
          <w:rFonts w:ascii="Times New Roman" w:hAnsi="Times New Roman"/>
        </w:rPr>
        <w:t xml:space="preserve"> MS scan at 60,000 resolution followed by 1</w:t>
      </w:r>
      <w:r w:rsidR="00ED5D28">
        <w:rPr>
          <w:rFonts w:ascii="Times New Roman" w:hAnsi="Times New Roman"/>
        </w:rPr>
        <w:t>2</w:t>
      </w:r>
      <w:r w:rsidRPr="006F1D6A">
        <w:rPr>
          <w:rFonts w:ascii="Times New Roman" w:hAnsi="Times New Roman"/>
        </w:rPr>
        <w:t xml:space="preserve"> MS/MS scans in the </w:t>
      </w:r>
      <w:proofErr w:type="spellStart"/>
      <w:r w:rsidRPr="006F1D6A">
        <w:rPr>
          <w:rFonts w:ascii="Times New Roman" w:hAnsi="Times New Roman"/>
        </w:rPr>
        <w:t>orbitrap</w:t>
      </w:r>
      <w:proofErr w:type="spellEnd"/>
      <w:r w:rsidRPr="006F1D6A">
        <w:rPr>
          <w:rFonts w:ascii="Times New Roman" w:hAnsi="Times New Roman"/>
        </w:rPr>
        <w:t xml:space="preserve"> at 15,000 resolution</w:t>
      </w:r>
      <w:r w:rsidR="00ED5D28">
        <w:rPr>
          <w:rFonts w:ascii="Times New Roman" w:hAnsi="Times New Roman"/>
        </w:rPr>
        <w:t xml:space="preserve"> using an isolation width of 3.5</w:t>
      </w:r>
      <w:r w:rsidRPr="006F1D6A">
        <w:rPr>
          <w:rFonts w:ascii="Times New Roman" w:hAnsi="Times New Roman"/>
        </w:rPr>
        <w:t xml:space="preserve"> m/z. The top 5 most abundant precursor ions were each sequentially subjected to CID, HCD, and ETD dissociation. Dynamic exclusion was en</w:t>
      </w:r>
      <w:r w:rsidR="00ED5D28">
        <w:rPr>
          <w:rFonts w:ascii="Times New Roman" w:hAnsi="Times New Roman"/>
        </w:rPr>
        <w:t>abled with a mass width of +/- 1</w:t>
      </w:r>
      <w:r w:rsidRPr="006F1D6A">
        <w:rPr>
          <w:rFonts w:ascii="Times New Roman" w:hAnsi="Times New Roman"/>
        </w:rPr>
        <w:t xml:space="preserve">0 ppm, a repeat count of 1, and </w:t>
      </w:r>
      <w:proofErr w:type="gramStart"/>
      <w:r w:rsidRPr="006F1D6A">
        <w:rPr>
          <w:rFonts w:ascii="Times New Roman" w:hAnsi="Times New Roman"/>
        </w:rPr>
        <w:t>an exclusion</w:t>
      </w:r>
      <w:proofErr w:type="gramEnd"/>
      <w:r w:rsidRPr="006F1D6A">
        <w:rPr>
          <w:rFonts w:ascii="Times New Roman" w:hAnsi="Times New Roman"/>
        </w:rPr>
        <w:t xml:space="preserve"> duration of 12 sec. Charge state screening was enabled along with </w:t>
      </w:r>
      <w:proofErr w:type="spellStart"/>
      <w:r w:rsidRPr="006F1D6A">
        <w:rPr>
          <w:rFonts w:ascii="Times New Roman" w:hAnsi="Times New Roman"/>
        </w:rPr>
        <w:t>monoisotopic</w:t>
      </w:r>
      <w:proofErr w:type="spellEnd"/>
      <w:r w:rsidRPr="006F1D6A">
        <w:rPr>
          <w:rFonts w:ascii="Times New Roman" w:hAnsi="Times New Roman"/>
        </w:rPr>
        <w:t xml:space="preserve"> precursor selection and non-peptide </w:t>
      </w:r>
      <w:proofErr w:type="spellStart"/>
      <w:r w:rsidRPr="006F1D6A">
        <w:rPr>
          <w:rFonts w:ascii="Times New Roman" w:hAnsi="Times New Roman"/>
        </w:rPr>
        <w:t>monoisotopic</w:t>
      </w:r>
      <w:proofErr w:type="spellEnd"/>
      <w:r w:rsidRPr="006F1D6A">
        <w:rPr>
          <w:rFonts w:ascii="Times New Roman" w:hAnsi="Times New Roman"/>
        </w:rPr>
        <w:t xml:space="preserve"> recognition to prevent triggering of MS/MS on precursor ions with unassigned charge or a charge state of 1. For CID, the normalized collision energy was set to 30 with an activation Q </w:t>
      </w:r>
      <w:r w:rsidR="00ED5D28">
        <w:rPr>
          <w:rFonts w:ascii="Times New Roman" w:hAnsi="Times New Roman"/>
        </w:rPr>
        <w:t>of 0.25 and activation time of 1</w:t>
      </w:r>
      <w:r w:rsidRPr="006F1D6A">
        <w:rPr>
          <w:rFonts w:ascii="Times New Roman" w:hAnsi="Times New Roman"/>
        </w:rPr>
        <w:t xml:space="preserve">0 </w:t>
      </w:r>
      <w:proofErr w:type="spellStart"/>
      <w:proofErr w:type="gramStart"/>
      <w:r w:rsidRPr="006F1D6A">
        <w:rPr>
          <w:rFonts w:ascii="Times New Roman" w:hAnsi="Times New Roman"/>
        </w:rPr>
        <w:t>ms</w:t>
      </w:r>
      <w:proofErr w:type="gramEnd"/>
      <w:r w:rsidRPr="006F1D6A">
        <w:rPr>
          <w:rFonts w:ascii="Times New Roman" w:hAnsi="Times New Roman"/>
        </w:rPr>
        <w:t>.</w:t>
      </w:r>
      <w:proofErr w:type="spellEnd"/>
      <w:r w:rsidRPr="006F1D6A">
        <w:rPr>
          <w:rFonts w:ascii="Times New Roman" w:hAnsi="Times New Roman"/>
        </w:rPr>
        <w:t xml:space="preserve"> For HCD, the normaliz</w:t>
      </w:r>
      <w:r w:rsidR="00ED5D28">
        <w:rPr>
          <w:rFonts w:ascii="Times New Roman" w:hAnsi="Times New Roman"/>
        </w:rPr>
        <w:t>ed collision energy was set to 3</w:t>
      </w:r>
      <w:r w:rsidRPr="006F1D6A">
        <w:rPr>
          <w:rFonts w:ascii="Times New Roman" w:hAnsi="Times New Roman"/>
        </w:rPr>
        <w:t xml:space="preserve">5. For ETD, </w:t>
      </w:r>
      <w:proofErr w:type="spellStart"/>
      <w:r w:rsidRPr="006F1D6A">
        <w:rPr>
          <w:rFonts w:ascii="Times New Roman" w:hAnsi="Times New Roman"/>
        </w:rPr>
        <w:t>fluoranthene</w:t>
      </w:r>
      <w:proofErr w:type="spellEnd"/>
      <w:r w:rsidRPr="006F1D6A">
        <w:rPr>
          <w:rFonts w:ascii="Times New Roman" w:hAnsi="Times New Roman"/>
        </w:rPr>
        <w:t xml:space="preserve"> was used as the ETD reagent with an anion AGC target of </w:t>
      </w:r>
      <w:r w:rsidR="00ED5D28" w:rsidRPr="00ED5D28">
        <w:rPr>
          <w:rFonts w:ascii="Times New Roman" w:hAnsi="Times New Roman"/>
        </w:rPr>
        <w:t>5</w:t>
      </w:r>
      <w:r w:rsidRPr="00ED5D28">
        <w:rPr>
          <w:rFonts w:ascii="Times New Roman" w:hAnsi="Times New Roman"/>
        </w:rPr>
        <w:t>00,000</w:t>
      </w:r>
      <w:r w:rsidRPr="006F1D6A">
        <w:rPr>
          <w:rFonts w:ascii="Times New Roman" w:hAnsi="Times New Roman"/>
        </w:rPr>
        <w:t xml:space="preserve"> ions, supplemental activation was enabled, and the reaction time was dependent on the precursor charge state (precursor charge state - reaction time in </w:t>
      </w:r>
      <w:proofErr w:type="spellStart"/>
      <w:r w:rsidRPr="006F1D6A">
        <w:rPr>
          <w:rFonts w:ascii="Times New Roman" w:hAnsi="Times New Roman"/>
        </w:rPr>
        <w:t>msec</w:t>
      </w:r>
      <w:proofErr w:type="spellEnd"/>
      <w:r w:rsidRPr="006F1D6A">
        <w:rPr>
          <w:rFonts w:ascii="Times New Roman" w:hAnsi="Times New Roman"/>
        </w:rPr>
        <w:t xml:space="preserve">: +2-100, +3-66.7, +4-50, +5-40, +6-33.3, </w:t>
      </w:r>
      <w:proofErr w:type="spellStart"/>
      <w:r w:rsidRPr="006F1D6A">
        <w:rPr>
          <w:rFonts w:ascii="Times New Roman" w:hAnsi="Times New Roman"/>
        </w:rPr>
        <w:t>etc</w:t>
      </w:r>
      <w:proofErr w:type="spellEnd"/>
      <w:r w:rsidRPr="006F1D6A">
        <w:rPr>
          <w:rFonts w:ascii="Times New Roman" w:hAnsi="Times New Roman"/>
        </w:rPr>
        <w:t>). All MS/MS spectra were collected wit</w:t>
      </w:r>
      <w:r w:rsidR="00ED5D28">
        <w:rPr>
          <w:rFonts w:ascii="Times New Roman" w:hAnsi="Times New Roman"/>
        </w:rPr>
        <w:t>h an AGC target ion setting of 10</w:t>
      </w:r>
      <w:r w:rsidRPr="006F1D6A">
        <w:rPr>
          <w:rFonts w:ascii="Times New Roman" w:hAnsi="Times New Roman"/>
        </w:rPr>
        <w:t>0,000 ions. The instrument control software does not currently allow for separate AGC targets for each dissociation mode. Optimal AGC targets would be closer to 30,000 ions for CID,</w:t>
      </w:r>
      <w:r w:rsidR="00ED5D28">
        <w:rPr>
          <w:rFonts w:ascii="Times New Roman" w:hAnsi="Times New Roman"/>
        </w:rPr>
        <w:t xml:space="preserve"> HCD; and 200,000 ions for ETD</w:t>
      </w:r>
      <w:r w:rsidRPr="006F1D6A">
        <w:rPr>
          <w:rFonts w:ascii="Times New Roman" w:hAnsi="Times New Roman"/>
        </w:rPr>
        <w:t>. All mass spectra associated with this paper may be downloaded from ftp://ftp.broadinstitute.org/distribution/proteomics/public_datasets/</w:t>
      </w:r>
      <w:r w:rsidR="00ED5D28">
        <w:rPr>
          <w:rFonts w:ascii="Times New Roman" w:hAnsi="Times New Roman"/>
        </w:rPr>
        <w:t>Undheim</w:t>
      </w:r>
      <w:r w:rsidRPr="006F1D6A">
        <w:rPr>
          <w:rFonts w:ascii="Times New Roman" w:hAnsi="Times New Roman"/>
        </w:rPr>
        <w:t>_</w:t>
      </w:r>
      <w:r w:rsidR="00ED5D28" w:rsidRPr="00ED5D28">
        <w:rPr>
          <w:rFonts w:ascii="Times New Roman" w:hAnsi="Times New Roman"/>
          <w:highlight w:val="yellow"/>
        </w:rPr>
        <w:t>journalName</w:t>
      </w:r>
      <w:r w:rsidRPr="006F1D6A">
        <w:rPr>
          <w:rFonts w:ascii="Times New Roman" w:hAnsi="Times New Roman"/>
        </w:rPr>
        <w:t xml:space="preserve">_2013. </w:t>
      </w:r>
    </w:p>
    <w:p w:rsidR="006F1D6A" w:rsidRDefault="006F1D6A" w:rsidP="00527AEE">
      <w:pPr>
        <w:spacing w:after="0" w:line="240" w:lineRule="auto"/>
        <w:jc w:val="both"/>
        <w:rPr>
          <w:rFonts w:ascii="Times New Roman" w:hAnsi="Times New Roman"/>
        </w:rPr>
      </w:pPr>
    </w:p>
    <w:p w:rsidR="00147B82" w:rsidRPr="00B063EC" w:rsidRDefault="00601FF5" w:rsidP="00147B82">
      <w:pPr>
        <w:spacing w:after="0" w:line="240" w:lineRule="auto"/>
        <w:jc w:val="both"/>
        <w:rPr>
          <w:rFonts w:ascii="Times New Roman" w:hAnsi="Times New Roman"/>
          <w:b/>
          <w:i/>
        </w:rPr>
      </w:pPr>
      <w:r w:rsidRPr="00601FF5">
        <w:rPr>
          <w:rFonts w:ascii="Times New Roman" w:hAnsi="Times New Roman"/>
          <w:b/>
          <w:i/>
        </w:rPr>
        <w:t>Protein Sequence Database used for searching MS/MS spectra</w:t>
      </w:r>
    </w:p>
    <w:p w:rsidR="00147B82" w:rsidRDefault="00147B82" w:rsidP="00601FF5">
      <w:pPr>
        <w:spacing w:after="0" w:line="240" w:lineRule="auto"/>
        <w:jc w:val="both"/>
        <w:rPr>
          <w:rFonts w:ascii="Times New Roman" w:hAnsi="Times New Roman"/>
        </w:rPr>
      </w:pPr>
    </w:p>
    <w:p w:rsidR="00601FF5" w:rsidRDefault="008C56C4" w:rsidP="00EF6730">
      <w:pPr>
        <w:spacing w:after="0" w:line="240" w:lineRule="auto"/>
        <w:jc w:val="both"/>
      </w:pPr>
      <w:r>
        <w:rPr>
          <w:rFonts w:ascii="Times New Roman" w:hAnsi="Times New Roman"/>
        </w:rPr>
        <w:t>7</w:t>
      </w:r>
      <w:r w:rsidR="00EF6730">
        <w:rPr>
          <w:rFonts w:ascii="Times New Roman" w:hAnsi="Times New Roman"/>
        </w:rPr>
        <w:t xml:space="preserve"> centipede 454 RNA-</w:t>
      </w:r>
      <w:proofErr w:type="spellStart"/>
      <w:r w:rsidR="00EF6730">
        <w:rPr>
          <w:rFonts w:ascii="Times New Roman" w:hAnsi="Times New Roman"/>
        </w:rPr>
        <w:t>Seq</w:t>
      </w:r>
      <w:proofErr w:type="spellEnd"/>
      <w:r w:rsidR="00EF6730">
        <w:rPr>
          <w:rFonts w:ascii="Times New Roman" w:hAnsi="Times New Roman"/>
        </w:rPr>
        <w:t xml:space="preserve"> libraries </w:t>
      </w:r>
      <w:r w:rsidR="00B063EC">
        <w:rPr>
          <w:rFonts w:ascii="Times New Roman" w:hAnsi="Times New Roman"/>
        </w:rPr>
        <w:t>(</w:t>
      </w:r>
      <w:r w:rsidR="00B063EC" w:rsidRPr="00147B82">
        <w:rPr>
          <w:rFonts w:ascii="Times New Roman" w:hAnsi="Times New Roman"/>
        </w:rPr>
        <w:t>SaH_RL1</w:t>
      </w:r>
      <w:r w:rsidR="00B063EC">
        <w:rPr>
          <w:rFonts w:ascii="Times New Roman" w:hAnsi="Times New Roman"/>
        </w:rPr>
        <w:t xml:space="preserve">, </w:t>
      </w:r>
      <w:r w:rsidR="00B063EC" w:rsidRPr="00147B82">
        <w:rPr>
          <w:rFonts w:ascii="Times New Roman" w:hAnsi="Times New Roman"/>
        </w:rPr>
        <w:t>SmG_RL2</w:t>
      </w:r>
      <w:r w:rsidR="00B063EC">
        <w:rPr>
          <w:rFonts w:ascii="Times New Roman" w:hAnsi="Times New Roman"/>
        </w:rPr>
        <w:t xml:space="preserve">, </w:t>
      </w:r>
      <w:r w:rsidR="00B063EC" w:rsidRPr="00147B82">
        <w:rPr>
          <w:rFonts w:ascii="Times New Roman" w:hAnsi="Times New Roman"/>
        </w:rPr>
        <w:t>ErCut_RL3</w:t>
      </w:r>
      <w:r w:rsidR="00B063EC">
        <w:rPr>
          <w:rFonts w:ascii="Times New Roman" w:hAnsi="Times New Roman"/>
        </w:rPr>
        <w:t xml:space="preserve">, </w:t>
      </w:r>
      <w:r w:rsidR="00B063EC" w:rsidRPr="00147B82">
        <w:rPr>
          <w:rFonts w:ascii="Times New Roman" w:hAnsi="Times New Roman"/>
        </w:rPr>
        <w:t>CwT_RL4</w:t>
      </w:r>
      <w:r w:rsidR="00B063EC">
        <w:rPr>
          <w:rFonts w:ascii="Times New Roman" w:hAnsi="Times New Roman"/>
        </w:rPr>
        <w:t xml:space="preserve">, </w:t>
      </w:r>
      <w:r w:rsidR="00B063EC" w:rsidRPr="00147B82">
        <w:rPr>
          <w:rFonts w:ascii="Times New Roman" w:hAnsi="Times New Roman"/>
        </w:rPr>
        <w:t>SxPM_RL5</w:t>
      </w:r>
      <w:r w:rsidR="00B063EC">
        <w:rPr>
          <w:rFonts w:ascii="Times New Roman" w:hAnsi="Times New Roman"/>
        </w:rPr>
        <w:t xml:space="preserve">, </w:t>
      </w:r>
      <w:r w:rsidR="00B063EC" w:rsidRPr="00147B82">
        <w:rPr>
          <w:rFonts w:ascii="Times New Roman" w:hAnsi="Times New Roman"/>
        </w:rPr>
        <w:t>TlC_</w:t>
      </w:r>
      <w:proofErr w:type="gramStart"/>
      <w:r w:rsidR="00B063EC" w:rsidRPr="00147B82">
        <w:rPr>
          <w:rFonts w:ascii="Times New Roman" w:hAnsi="Times New Roman"/>
        </w:rPr>
        <w:t>RL7</w:t>
      </w:r>
      <w:r w:rsidR="00B063EC">
        <w:rPr>
          <w:rFonts w:ascii="Times New Roman" w:hAnsi="Times New Roman"/>
        </w:rPr>
        <w:t>, ?</w:t>
      </w:r>
      <w:r w:rsidR="00B063EC" w:rsidRPr="00147B82">
        <w:rPr>
          <w:rFonts w:ascii="Times New Roman" w:hAnsi="Times New Roman"/>
        </w:rPr>
        <w:t>RL8</w:t>
      </w:r>
      <w:proofErr w:type="gramEnd"/>
      <w:r w:rsidR="00B063EC">
        <w:rPr>
          <w:rFonts w:ascii="Times New Roman" w:hAnsi="Times New Roman"/>
        </w:rPr>
        <w:t xml:space="preserve"> ), </w:t>
      </w:r>
      <w:r w:rsidR="00EF6730" w:rsidRPr="00CC3E22">
        <w:rPr>
          <w:rFonts w:ascii="Times New Roman" w:hAnsi="Times New Roman"/>
          <w:highlight w:val="yellow"/>
        </w:rPr>
        <w:t xml:space="preserve">described </w:t>
      </w:r>
      <w:r w:rsidR="00CC3E22" w:rsidRPr="00CC3E22">
        <w:rPr>
          <w:rFonts w:ascii="Times New Roman" w:hAnsi="Times New Roman"/>
          <w:highlight w:val="yellow"/>
        </w:rPr>
        <w:t xml:space="preserve">earlier and </w:t>
      </w:r>
      <w:r w:rsidR="00EF6730" w:rsidRPr="00CC3E22">
        <w:rPr>
          <w:rFonts w:ascii="Times New Roman" w:hAnsi="Times New Roman"/>
          <w:highlight w:val="yellow"/>
        </w:rPr>
        <w:t>in table X</w:t>
      </w:r>
      <w:r w:rsidR="00EF6730">
        <w:rPr>
          <w:rFonts w:ascii="Times New Roman" w:hAnsi="Times New Roman"/>
        </w:rPr>
        <w:t xml:space="preserve"> were assembled with MIRA concatenated, and translated into protein sequence for use in searching with MS/MS spectra. The </w:t>
      </w:r>
      <w:r w:rsidR="00601FF5" w:rsidRPr="00601FF5">
        <w:rPr>
          <w:rFonts w:ascii="Times New Roman" w:hAnsi="Times New Roman"/>
        </w:rPr>
        <w:t>6-frame translation retain</w:t>
      </w:r>
      <w:r w:rsidR="00EF6730">
        <w:rPr>
          <w:rFonts w:ascii="Times New Roman" w:hAnsi="Times New Roman"/>
        </w:rPr>
        <w:t>ed</w:t>
      </w:r>
      <w:r w:rsidR="00601FF5" w:rsidRPr="00601FF5">
        <w:rPr>
          <w:rFonts w:ascii="Times New Roman" w:hAnsi="Times New Roman"/>
        </w:rPr>
        <w:t xml:space="preserve"> as many </w:t>
      </w:r>
      <w:r w:rsidR="00EF6730">
        <w:rPr>
          <w:rFonts w:ascii="Times New Roman" w:hAnsi="Times New Roman"/>
        </w:rPr>
        <w:t>ORFs from each DNA entry that m</w:t>
      </w:r>
      <w:r w:rsidR="00601FF5" w:rsidRPr="00601FF5">
        <w:rPr>
          <w:rFonts w:ascii="Times New Roman" w:hAnsi="Times New Roman"/>
        </w:rPr>
        <w:t xml:space="preserve">et </w:t>
      </w:r>
      <w:r w:rsidR="00EF6730">
        <w:rPr>
          <w:rFonts w:ascii="Times New Roman" w:hAnsi="Times New Roman"/>
        </w:rPr>
        <w:t xml:space="preserve">the conditions of being longer </w:t>
      </w:r>
      <w:r w:rsidR="00601FF5" w:rsidRPr="00601FF5">
        <w:rPr>
          <w:rFonts w:ascii="Times New Roman" w:hAnsi="Times New Roman"/>
        </w:rPr>
        <w:t xml:space="preserve">than 8 </w:t>
      </w:r>
      <w:r w:rsidR="00EF6730">
        <w:rPr>
          <w:rFonts w:ascii="Times New Roman" w:hAnsi="Times New Roman"/>
        </w:rPr>
        <w:t xml:space="preserve">amino acid </w:t>
      </w:r>
      <w:r w:rsidR="00601FF5" w:rsidRPr="00601FF5">
        <w:rPr>
          <w:rFonts w:ascii="Times New Roman" w:hAnsi="Times New Roman"/>
        </w:rPr>
        <w:t xml:space="preserve">residues and not-shorter-than the next longest ORF </w:t>
      </w:r>
      <w:r w:rsidR="00EF6730">
        <w:rPr>
          <w:rFonts w:ascii="Times New Roman" w:hAnsi="Times New Roman"/>
        </w:rPr>
        <w:t xml:space="preserve">from that DNA entry </w:t>
      </w:r>
      <w:r w:rsidR="00601FF5" w:rsidRPr="00601FF5">
        <w:rPr>
          <w:rFonts w:ascii="Times New Roman" w:hAnsi="Times New Roman"/>
        </w:rPr>
        <w:t xml:space="preserve">by a factor of 0.8. </w:t>
      </w:r>
      <w:r w:rsidR="00EF6730">
        <w:rPr>
          <w:rFonts w:ascii="Times New Roman" w:hAnsi="Times New Roman"/>
        </w:rPr>
        <w:t xml:space="preserve">The sequence </w:t>
      </w:r>
      <w:r w:rsidR="00EF6730">
        <w:rPr>
          <w:rFonts w:ascii="Times New Roman" w:hAnsi="Times New Roman"/>
        </w:rPr>
        <w:lastRenderedPageBreak/>
        <w:t xml:space="preserve">data as raw reads, assembled transcripts, and translated ORFs is available at the following URL: </w:t>
      </w:r>
      <w:r w:rsidR="00EF6730" w:rsidRPr="00EF6730">
        <w:rPr>
          <w:rFonts w:ascii="Times New Roman" w:hAnsi="Times New Roman"/>
          <w:highlight w:val="yellow"/>
        </w:rPr>
        <w:t>where are we going to put this</w:t>
      </w:r>
      <w:r w:rsidR="00EF6730">
        <w:rPr>
          <w:rFonts w:ascii="Times New Roman" w:hAnsi="Times New Roman"/>
        </w:rPr>
        <w:t>?</w:t>
      </w:r>
      <w:r w:rsidR="00B063EC">
        <w:rPr>
          <w:rFonts w:ascii="Times New Roman" w:hAnsi="Times New Roman"/>
        </w:rPr>
        <w:t xml:space="preserve"> </w:t>
      </w:r>
      <w:r w:rsidR="00B063EC" w:rsidRPr="00B063EC">
        <w:rPr>
          <w:rFonts w:ascii="Times New Roman" w:hAnsi="Times New Roman"/>
          <w:highlight w:val="magenta"/>
        </w:rPr>
        <w:t>How polished do you think the protein database should be?</w:t>
      </w:r>
    </w:p>
    <w:p w:rsidR="00601FF5" w:rsidRDefault="00601FF5" w:rsidP="00601FF5">
      <w:pPr>
        <w:pStyle w:val="PlainText"/>
      </w:pPr>
      <w:r>
        <w:t xml:space="preserve"> </w:t>
      </w:r>
    </w:p>
    <w:p w:rsidR="00CC3E22" w:rsidRDefault="008C56C4" w:rsidP="00601FF5">
      <w:pPr>
        <w:pStyle w:val="PlainText"/>
      </w:pPr>
      <w:r>
        <w:t xml:space="preserve">Eivind, I used the </w:t>
      </w:r>
      <w:r w:rsidR="00CC3E22">
        <w:t>starting FASTA file</w:t>
      </w:r>
      <w:r>
        <w:t xml:space="preserve"> that you described </w:t>
      </w:r>
      <w:r w:rsidR="00CC3E22">
        <w:t>in a 12/15/2012 email as:</w:t>
      </w:r>
    </w:p>
    <w:p w:rsidR="00601FF5" w:rsidRDefault="00601FF5" w:rsidP="00CC3E22">
      <w:pPr>
        <w:pStyle w:val="PlainText"/>
        <w:ind w:left="708"/>
      </w:pPr>
      <w:r>
        <w:t xml:space="preserve">The last file is the compiled </w:t>
      </w:r>
      <w:proofErr w:type="spellStart"/>
      <w:r>
        <w:t>fasta</w:t>
      </w:r>
      <w:proofErr w:type="spellEnd"/>
      <w:r>
        <w:t xml:space="preserve"> file with all the centipede 454 data I have, including cuticle from </w:t>
      </w:r>
      <w:proofErr w:type="spellStart"/>
      <w:r>
        <w:t>ErC</w:t>
      </w:r>
      <w:proofErr w:type="spellEnd"/>
      <w:r>
        <w:t xml:space="preserve"> (the ancestral orga</w:t>
      </w:r>
      <w:r w:rsidR="00CC3E22">
        <w:t xml:space="preserve">n) and one on a PNG </w:t>
      </w:r>
      <w:proofErr w:type="spellStart"/>
      <w:r w:rsidR="00CC3E22">
        <w:t>Scolopendra</w:t>
      </w:r>
      <w:proofErr w:type="spellEnd"/>
      <w:r>
        <w:t>.</w:t>
      </w:r>
    </w:p>
    <w:p w:rsidR="00A76139" w:rsidRDefault="00A76139" w:rsidP="000B6CD6">
      <w:pPr>
        <w:spacing w:after="0" w:line="240" w:lineRule="auto"/>
        <w:jc w:val="both"/>
        <w:rPr>
          <w:rFonts w:ascii="Times New Roman" w:hAnsi="Times New Roman"/>
        </w:rPr>
      </w:pPr>
    </w:p>
    <w:p w:rsidR="00CC3E22" w:rsidRDefault="008C56C4" w:rsidP="008C56C4">
      <w:pPr>
        <w:pStyle w:val="PlainText"/>
      </w:pPr>
      <w:r>
        <w:t>We can include a table with characteristics of the libraries inclu</w:t>
      </w:r>
      <w:r w:rsidR="00B063EC">
        <w:t xml:space="preserve">ding a count of the transcripts. </w:t>
      </w:r>
      <w:r w:rsidR="00CC3E22">
        <w:t xml:space="preserve">Since I count the transcripts according to the prefix of the </w:t>
      </w:r>
      <w:proofErr w:type="spellStart"/>
      <w:r w:rsidR="00CC3E22">
        <w:t>identifiereach</w:t>
      </w:r>
      <w:proofErr w:type="spellEnd"/>
      <w:r w:rsidR="00CC3E22">
        <w:t xml:space="preserve"> library is broken down by subtype </w:t>
      </w:r>
      <w:proofErr w:type="gramStart"/>
      <w:r w:rsidR="00CC3E22">
        <w:t>which  you</w:t>
      </w:r>
      <w:proofErr w:type="gramEnd"/>
      <w:r w:rsidR="00CC3E22">
        <w:t xml:space="preserve"> clarified  in a 1/2/2013 email as: </w:t>
      </w:r>
    </w:p>
    <w:p w:rsidR="008C56C4" w:rsidRDefault="008C56C4" w:rsidP="00CC3E22">
      <w:pPr>
        <w:pStyle w:val="PlainText"/>
        <w:ind w:left="708"/>
      </w:pPr>
      <w:r>
        <w:t xml:space="preserve">The _c, </w:t>
      </w:r>
      <w:proofErr w:type="spellStart"/>
      <w:r>
        <w:t>rep_c</w:t>
      </w:r>
      <w:proofErr w:type="spellEnd"/>
      <w:r>
        <w:t xml:space="preserve">, and _s prefixes are the type of </w:t>
      </w:r>
      <w:proofErr w:type="spellStart"/>
      <w:r>
        <w:t>contigs</w:t>
      </w:r>
      <w:proofErr w:type="spellEnd"/>
      <w:r>
        <w:t>. As far as I've understood it. _s means it is a singlet "</w:t>
      </w:r>
      <w:proofErr w:type="spellStart"/>
      <w:r>
        <w:t>contigs</w:t>
      </w:r>
      <w:proofErr w:type="spellEnd"/>
      <w:r>
        <w:t xml:space="preserve">", _c means it's a "proper" </w:t>
      </w:r>
      <w:proofErr w:type="spellStart"/>
      <w:r>
        <w:t>contig</w:t>
      </w:r>
      <w:proofErr w:type="spellEnd"/>
      <w:r>
        <w:t>, and _</w:t>
      </w:r>
      <w:proofErr w:type="spellStart"/>
      <w:r>
        <w:t>rep_c</w:t>
      </w:r>
      <w:proofErr w:type="spellEnd"/>
      <w:r>
        <w:t xml:space="preserve"> is a </w:t>
      </w:r>
      <w:proofErr w:type="spellStart"/>
      <w:r>
        <w:t>contig</w:t>
      </w:r>
      <w:proofErr w:type="spellEnd"/>
      <w:r>
        <w:t xml:space="preserve"> where repeats of reads were used to construct it. I avoid relying on </w:t>
      </w:r>
      <w:proofErr w:type="spellStart"/>
      <w:r>
        <w:t>singlets</w:t>
      </w:r>
      <w:proofErr w:type="spellEnd"/>
      <w:r>
        <w:t xml:space="preserve"> due to the error rate of 454, although since the sequencing depth is not great they may well be low abundance transcripts that I suppose could be verified with proteomic data if that's investigated "deeper". </w:t>
      </w:r>
    </w:p>
    <w:p w:rsidR="008C56C4" w:rsidRPr="000B6CD6" w:rsidRDefault="008C56C4" w:rsidP="000B6CD6">
      <w:pPr>
        <w:spacing w:after="0" w:line="240" w:lineRule="auto"/>
        <w:jc w:val="both"/>
        <w:rPr>
          <w:rFonts w:ascii="Times New Roman" w:hAnsi="Times New Roman"/>
        </w:rPr>
      </w:pPr>
    </w:p>
    <w:p w:rsidR="00A76139" w:rsidRPr="000B6CD6" w:rsidRDefault="00A76139" w:rsidP="000B6CD6">
      <w:pPr>
        <w:spacing w:after="0" w:line="240" w:lineRule="auto"/>
        <w:jc w:val="both"/>
        <w:rPr>
          <w:rFonts w:ascii="Times New Roman" w:hAnsi="Times New Roman"/>
          <w:b/>
          <w:bCs/>
          <w:i/>
        </w:rPr>
      </w:pPr>
      <w:r w:rsidRPr="000B6CD6">
        <w:rPr>
          <w:rFonts w:ascii="Times New Roman" w:hAnsi="Times New Roman"/>
          <w:b/>
          <w:bCs/>
          <w:i/>
        </w:rPr>
        <w:t>Prote</w:t>
      </w:r>
      <w:r w:rsidR="00782F54">
        <w:rPr>
          <w:rFonts w:ascii="Times New Roman" w:hAnsi="Times New Roman"/>
          <w:b/>
          <w:bCs/>
          <w:i/>
        </w:rPr>
        <w:t>in identification and quantitation</w:t>
      </w:r>
    </w:p>
    <w:p w:rsidR="006F1D6A" w:rsidRDefault="00A76139" w:rsidP="000B6CD6">
      <w:pPr>
        <w:spacing w:after="0" w:line="240" w:lineRule="auto"/>
        <w:jc w:val="both"/>
        <w:rPr>
          <w:rFonts w:ascii="Times New Roman" w:hAnsi="Times New Roman"/>
        </w:rPr>
      </w:pPr>
      <w:r w:rsidRPr="000B6CD6">
        <w:rPr>
          <w:rFonts w:ascii="Times New Roman" w:hAnsi="Times New Roman"/>
        </w:rPr>
        <w:t>All MS data was interpreted using the Spectrum Mill software package v4.</w:t>
      </w:r>
      <w:r w:rsidR="00527AEE">
        <w:rPr>
          <w:rFonts w:ascii="Times New Roman" w:hAnsi="Times New Roman"/>
        </w:rPr>
        <w:t>1</w:t>
      </w:r>
      <w:r w:rsidR="00527AEE" w:rsidRPr="000B6CD6">
        <w:rPr>
          <w:rFonts w:ascii="Times New Roman" w:hAnsi="Times New Roman"/>
        </w:rPr>
        <w:t xml:space="preserve"> </w:t>
      </w:r>
      <w:r w:rsidRPr="000B6CD6">
        <w:rPr>
          <w:rFonts w:ascii="Times New Roman" w:hAnsi="Times New Roman"/>
        </w:rPr>
        <w:t>beta (Agilent Technologies, Santa Clara, CA). Similar MS/MS spectra acquired on the</w:t>
      </w:r>
      <w:r w:rsidR="002817CD">
        <w:rPr>
          <w:rFonts w:ascii="Times New Roman" w:hAnsi="Times New Roman"/>
        </w:rPr>
        <w:t xml:space="preserve"> same precursor m/z within +/- 30 sec were merged.</w:t>
      </w:r>
      <w:r w:rsidRPr="000B6CD6">
        <w:rPr>
          <w:rFonts w:ascii="Times New Roman" w:hAnsi="Times New Roman"/>
        </w:rPr>
        <w:t xml:space="preserve"> MS/MS spectra with precursor charge &gt;</w:t>
      </w:r>
      <w:r w:rsidR="002817CD">
        <w:rPr>
          <w:rFonts w:ascii="Times New Roman" w:hAnsi="Times New Roman"/>
        </w:rPr>
        <w:t>11</w:t>
      </w:r>
      <w:r w:rsidRPr="000B6CD6">
        <w:rPr>
          <w:rFonts w:ascii="Times New Roman" w:hAnsi="Times New Roman"/>
        </w:rPr>
        <w:t xml:space="preserve"> and poor quality MS/MS spectra, which failed the quality filter by not having a sequence tag length &gt; 0 (i.e., minimum of two masses separated by the in-chain mass of an amino acid) were excluded from searching.</w:t>
      </w:r>
      <w:r w:rsidRPr="000B6CD6">
        <w:rPr>
          <w:rFonts w:ascii="Times New Roman" w:hAnsi="Times New Roman"/>
          <w:color w:val="008000"/>
        </w:rPr>
        <w:t xml:space="preserve"> </w:t>
      </w:r>
      <w:r w:rsidRPr="000B6CD6">
        <w:rPr>
          <w:rFonts w:ascii="Times New Roman" w:hAnsi="Times New Roman"/>
        </w:rPr>
        <w:t xml:space="preserve">MS/MS spectra were searched against </w:t>
      </w:r>
      <w:r w:rsidR="00CC3E22">
        <w:rPr>
          <w:rFonts w:ascii="Times New Roman" w:hAnsi="Times New Roman"/>
        </w:rPr>
        <w:t>the</w:t>
      </w:r>
      <w:r w:rsidRPr="000B6CD6">
        <w:rPr>
          <w:rFonts w:ascii="Times New Roman" w:hAnsi="Times New Roman"/>
        </w:rPr>
        <w:t xml:space="preserve"> database</w:t>
      </w:r>
      <w:r w:rsidR="00ED5D28">
        <w:rPr>
          <w:rFonts w:ascii="Times New Roman" w:hAnsi="Times New Roman"/>
        </w:rPr>
        <w:t xml:space="preserve"> </w:t>
      </w:r>
      <w:r w:rsidR="00CC3E22">
        <w:rPr>
          <w:rFonts w:ascii="Times New Roman" w:hAnsi="Times New Roman"/>
        </w:rPr>
        <w:t>described above that contains 6-frame translation of de novo assembled transcripts from RNA-</w:t>
      </w:r>
      <w:proofErr w:type="spellStart"/>
      <w:r w:rsidR="00CC3E22">
        <w:rPr>
          <w:rFonts w:ascii="Times New Roman" w:hAnsi="Times New Roman"/>
        </w:rPr>
        <w:t>Seq</w:t>
      </w:r>
      <w:proofErr w:type="spellEnd"/>
      <w:r w:rsidR="00CC3E22">
        <w:rPr>
          <w:rFonts w:ascii="Times New Roman" w:hAnsi="Times New Roman"/>
        </w:rPr>
        <w:t xml:space="preserve"> reads. </w:t>
      </w:r>
      <w:r w:rsidR="00CC3E22" w:rsidRPr="00CC3E22">
        <w:rPr>
          <w:rFonts w:ascii="Times New Roman" w:hAnsi="Times New Roman"/>
          <w:highlight w:val="yellow"/>
        </w:rPr>
        <w:t>A</w:t>
      </w:r>
      <w:r w:rsidRPr="00CC3E22">
        <w:rPr>
          <w:rFonts w:ascii="Times New Roman" w:hAnsi="Times New Roman"/>
          <w:highlight w:val="yellow"/>
        </w:rPr>
        <w:t xml:space="preserve"> set of common laboratory contaminant proteins was </w:t>
      </w:r>
      <w:r w:rsidR="00CC3E22" w:rsidRPr="00CC3E22">
        <w:rPr>
          <w:rFonts w:ascii="Times New Roman" w:hAnsi="Times New Roman"/>
          <w:highlight w:val="yellow"/>
        </w:rPr>
        <w:t xml:space="preserve">NOT </w:t>
      </w:r>
      <w:r w:rsidRPr="00CC3E22">
        <w:rPr>
          <w:rFonts w:ascii="Times New Roman" w:hAnsi="Times New Roman"/>
          <w:highlight w:val="yellow"/>
        </w:rPr>
        <w:t>appended</w:t>
      </w:r>
      <w:r w:rsidR="00CC3E22" w:rsidRPr="00CC3E22">
        <w:rPr>
          <w:rFonts w:ascii="Times New Roman" w:hAnsi="Times New Roman"/>
          <w:highlight w:val="yellow"/>
        </w:rPr>
        <w:t xml:space="preserve"> but probably should </w:t>
      </w:r>
      <w:commentRangeStart w:id="3"/>
      <w:r w:rsidR="00CC3E22" w:rsidRPr="00CC3E22">
        <w:rPr>
          <w:rFonts w:ascii="Times New Roman" w:hAnsi="Times New Roman"/>
          <w:highlight w:val="yellow"/>
        </w:rPr>
        <w:t>be</w:t>
      </w:r>
      <w:commentRangeEnd w:id="3"/>
      <w:r w:rsidR="00CC3E22">
        <w:rPr>
          <w:rStyle w:val="CommentReference"/>
          <w:rFonts w:asciiTheme="minorHAnsi" w:eastAsiaTheme="minorHAnsi" w:hAnsiTheme="minorHAnsi" w:cstheme="minorBidi"/>
        </w:rPr>
        <w:commentReference w:id="3"/>
      </w:r>
      <w:r w:rsidR="00B41188" w:rsidRPr="00CC3E22">
        <w:rPr>
          <w:rFonts w:ascii="Times New Roman" w:hAnsi="Times New Roman"/>
          <w:highlight w:val="yellow"/>
        </w:rPr>
        <w:t>.</w:t>
      </w:r>
      <w:r w:rsidR="00B41188">
        <w:rPr>
          <w:rFonts w:ascii="Times New Roman" w:hAnsi="Times New Roman"/>
        </w:rPr>
        <w:t xml:space="preserve"> S</w:t>
      </w:r>
      <w:r w:rsidRPr="000B6CD6">
        <w:rPr>
          <w:rFonts w:ascii="Times New Roman" w:hAnsi="Times New Roman"/>
        </w:rPr>
        <w:t>earch</w:t>
      </w:r>
      <w:r w:rsidR="00B41188">
        <w:rPr>
          <w:rFonts w:ascii="Times New Roman" w:hAnsi="Times New Roman"/>
        </w:rPr>
        <w:t xml:space="preserve">es were conducted separately for spectra from each dissociation method. </w:t>
      </w:r>
      <w:r w:rsidR="00782F54">
        <w:rPr>
          <w:rFonts w:ascii="Times New Roman" w:hAnsi="Times New Roman"/>
        </w:rPr>
        <w:t>S</w:t>
      </w:r>
      <w:r w:rsidR="00782F54" w:rsidRPr="000B6CD6">
        <w:rPr>
          <w:rFonts w:ascii="Times New Roman" w:hAnsi="Times New Roman"/>
        </w:rPr>
        <w:t>coring parameters</w:t>
      </w:r>
      <w:r w:rsidR="00782F54">
        <w:rPr>
          <w:rFonts w:ascii="Times New Roman" w:hAnsi="Times New Roman"/>
        </w:rPr>
        <w:t xml:space="preserve"> were </w:t>
      </w:r>
      <w:r w:rsidRPr="000B6CD6">
        <w:rPr>
          <w:rFonts w:ascii="Times New Roman" w:hAnsi="Times New Roman"/>
        </w:rPr>
        <w:t xml:space="preserve">ESI </w:t>
      </w:r>
      <w:proofErr w:type="spellStart"/>
      <w:r w:rsidR="00782F54">
        <w:rPr>
          <w:rFonts w:ascii="Times New Roman" w:hAnsi="Times New Roman"/>
        </w:rPr>
        <w:t>Orbitrap</w:t>
      </w:r>
      <w:proofErr w:type="spellEnd"/>
      <w:r w:rsidR="00782F54">
        <w:rPr>
          <w:rFonts w:ascii="Times New Roman" w:hAnsi="Times New Roman"/>
        </w:rPr>
        <w:t xml:space="preserve"> (CID), ESI </w:t>
      </w:r>
      <w:proofErr w:type="spellStart"/>
      <w:r w:rsidR="00782F54">
        <w:rPr>
          <w:rFonts w:ascii="Times New Roman" w:hAnsi="Times New Roman"/>
        </w:rPr>
        <w:t>Orbitrap</w:t>
      </w:r>
      <w:proofErr w:type="spellEnd"/>
      <w:r w:rsidR="00782F54">
        <w:rPr>
          <w:rFonts w:ascii="Times New Roman" w:hAnsi="Times New Roman"/>
        </w:rPr>
        <w:t xml:space="preserve">-ETD, or ESI </w:t>
      </w:r>
      <w:proofErr w:type="spellStart"/>
      <w:r w:rsidR="00782F54">
        <w:rPr>
          <w:rFonts w:ascii="Times New Roman" w:hAnsi="Times New Roman"/>
        </w:rPr>
        <w:t>Orbitrap</w:t>
      </w:r>
      <w:proofErr w:type="spellEnd"/>
      <w:r w:rsidR="00782F54">
        <w:rPr>
          <w:rFonts w:ascii="Times New Roman" w:hAnsi="Times New Roman"/>
        </w:rPr>
        <w:t xml:space="preserve">-HCD respectively. CID and HCD spectra were allowed </w:t>
      </w:r>
      <w:r w:rsidR="00782F54" w:rsidRPr="00782F54">
        <w:rPr>
          <w:rFonts w:ascii="Times New Roman" w:hAnsi="Times New Roman"/>
        </w:rPr>
        <w:t>+/- 20 ppm product mass tolerance and 40</w:t>
      </w:r>
      <w:r w:rsidRPr="00782F54">
        <w:rPr>
          <w:rFonts w:ascii="Times New Roman" w:hAnsi="Times New Roman"/>
        </w:rPr>
        <w:t>% minimum matched peak intensity</w:t>
      </w:r>
      <w:r w:rsidR="00782F54" w:rsidRPr="00782F54">
        <w:rPr>
          <w:rFonts w:ascii="Times New Roman" w:hAnsi="Times New Roman"/>
        </w:rPr>
        <w:t xml:space="preserve">. ETD spectra were allowed +/- 100 ppm product mass tolerance (due to an apparent instrument acquisition software bug affecting mass calibration of high mass ETD product ions) and 30% minimum matched peak intensity. All spectra were allowed </w:t>
      </w:r>
      <w:r w:rsidRPr="00782F54">
        <w:rPr>
          <w:rFonts w:ascii="Times New Roman" w:hAnsi="Times New Roman"/>
        </w:rPr>
        <w:t>+/- 20 ppm precursor mass tolerance</w:t>
      </w:r>
      <w:r w:rsidR="00B41188" w:rsidRPr="00782F54">
        <w:rPr>
          <w:rFonts w:ascii="Times New Roman" w:hAnsi="Times New Roman"/>
        </w:rPr>
        <w:t>.</w:t>
      </w:r>
      <w:r w:rsidRPr="000B6CD6">
        <w:rPr>
          <w:rFonts w:ascii="Times New Roman" w:hAnsi="Times New Roman"/>
        </w:rPr>
        <w:t xml:space="preserve"> </w:t>
      </w:r>
      <w:proofErr w:type="spellStart"/>
      <w:r w:rsidR="00B41188">
        <w:rPr>
          <w:rFonts w:ascii="Times New Roman" w:hAnsi="Times New Roman"/>
        </w:rPr>
        <w:t>E</w:t>
      </w:r>
      <w:r w:rsidR="00447A5E">
        <w:rPr>
          <w:rFonts w:ascii="Times New Roman" w:hAnsi="Times New Roman"/>
        </w:rPr>
        <w:t>thanolyl</w:t>
      </w:r>
      <w:proofErr w:type="spellEnd"/>
      <w:r w:rsidR="00447A5E">
        <w:rPr>
          <w:rFonts w:ascii="Times New Roman" w:hAnsi="Times New Roman"/>
        </w:rPr>
        <w:t xml:space="preserve"> cysteine</w:t>
      </w:r>
      <w:r w:rsidRPr="000B6CD6">
        <w:rPr>
          <w:rFonts w:ascii="Times New Roman" w:hAnsi="Times New Roman"/>
        </w:rPr>
        <w:t xml:space="preserve"> </w:t>
      </w:r>
      <w:r w:rsidR="00B41188">
        <w:rPr>
          <w:rFonts w:ascii="Times New Roman" w:hAnsi="Times New Roman"/>
        </w:rPr>
        <w:t>w</w:t>
      </w:r>
      <w:r w:rsidR="00447A5E">
        <w:rPr>
          <w:rFonts w:ascii="Times New Roman" w:hAnsi="Times New Roman"/>
        </w:rPr>
        <w:t>as a fixed modification</w:t>
      </w:r>
      <w:r w:rsidRPr="000B6CD6">
        <w:rPr>
          <w:rFonts w:ascii="Times New Roman" w:hAnsi="Times New Roman"/>
        </w:rPr>
        <w:t xml:space="preserve">. Allowed variable modifications were oxidized methionine, </w:t>
      </w:r>
      <w:proofErr w:type="spellStart"/>
      <w:r w:rsidRPr="000B6CD6">
        <w:rPr>
          <w:rFonts w:ascii="Times New Roman" w:hAnsi="Times New Roman"/>
        </w:rPr>
        <w:t>deamidation</w:t>
      </w:r>
      <w:proofErr w:type="spellEnd"/>
      <w:r w:rsidRPr="000B6CD6">
        <w:rPr>
          <w:rFonts w:ascii="Times New Roman" w:hAnsi="Times New Roman"/>
        </w:rPr>
        <w:t xml:space="preserve"> of </w:t>
      </w:r>
      <w:proofErr w:type="gramStart"/>
      <w:r w:rsidRPr="000B6CD6">
        <w:rPr>
          <w:rFonts w:ascii="Times New Roman" w:hAnsi="Times New Roman"/>
        </w:rPr>
        <w:t>asparagine,</w:t>
      </w:r>
      <w:proofErr w:type="gramEnd"/>
      <w:r w:rsidRPr="000B6CD6">
        <w:rPr>
          <w:rFonts w:ascii="Times New Roman" w:hAnsi="Times New Roman"/>
        </w:rPr>
        <w:t xml:space="preserve"> </w:t>
      </w:r>
      <w:r w:rsidR="00447A5E">
        <w:rPr>
          <w:rFonts w:ascii="Times New Roman" w:hAnsi="Times New Roman"/>
        </w:rPr>
        <w:t xml:space="preserve">and </w:t>
      </w:r>
      <w:r w:rsidRPr="000B6CD6">
        <w:rPr>
          <w:rFonts w:ascii="Times New Roman" w:hAnsi="Times New Roman"/>
        </w:rPr>
        <w:t>pyro-glutamic acid modificati</w:t>
      </w:r>
      <w:r w:rsidR="00B41188">
        <w:rPr>
          <w:rFonts w:ascii="Times New Roman" w:hAnsi="Times New Roman"/>
        </w:rPr>
        <w:t xml:space="preserve">on at N-terminal glutamine </w:t>
      </w:r>
      <w:r w:rsidRPr="000B6CD6">
        <w:rPr>
          <w:rFonts w:ascii="Times New Roman" w:hAnsi="Times New Roman"/>
        </w:rPr>
        <w:t xml:space="preserve">with a precursor MH+ shift range of -18 to </w:t>
      </w:r>
      <w:r w:rsidR="00447A5E">
        <w:rPr>
          <w:rFonts w:ascii="Times New Roman" w:hAnsi="Times New Roman"/>
        </w:rPr>
        <w:t>64</w:t>
      </w:r>
      <w:r w:rsidRPr="000B6CD6">
        <w:rPr>
          <w:rFonts w:ascii="Times New Roman" w:hAnsi="Times New Roman"/>
        </w:rPr>
        <w:t xml:space="preserve"> Da.</w:t>
      </w:r>
      <w:r w:rsidRPr="000B6CD6">
        <w:rPr>
          <w:rFonts w:ascii="Times New Roman" w:hAnsi="Times New Roman"/>
          <w:color w:val="008000"/>
        </w:rPr>
        <w:t xml:space="preserve"> </w:t>
      </w:r>
      <w:proofErr w:type="spellStart"/>
      <w:r w:rsidR="00B41188">
        <w:rPr>
          <w:rFonts w:ascii="Times New Roman" w:hAnsi="Times New Roman"/>
        </w:rPr>
        <w:t>Tryptic</w:t>
      </w:r>
      <w:proofErr w:type="spellEnd"/>
      <w:r w:rsidR="00B41188">
        <w:rPr>
          <w:rFonts w:ascii="Times New Roman" w:hAnsi="Times New Roman"/>
        </w:rPr>
        <w:t xml:space="preserve"> digests were searched with t</w:t>
      </w:r>
      <w:r w:rsidR="00B41188" w:rsidRPr="000B6CD6">
        <w:rPr>
          <w:rFonts w:ascii="Times New Roman" w:hAnsi="Times New Roman"/>
        </w:rPr>
        <w:t xml:space="preserve">rypsin enzyme specificity with a maximum of </w:t>
      </w:r>
      <w:r w:rsidR="00B41188">
        <w:rPr>
          <w:rFonts w:ascii="Times New Roman" w:hAnsi="Times New Roman"/>
        </w:rPr>
        <w:t xml:space="preserve">3 missed cleavages. </w:t>
      </w:r>
      <w:proofErr w:type="spellStart"/>
      <w:r w:rsidR="00B41188">
        <w:rPr>
          <w:rFonts w:ascii="Times New Roman" w:hAnsi="Times New Roman"/>
        </w:rPr>
        <w:t>Glu</w:t>
      </w:r>
      <w:proofErr w:type="spellEnd"/>
      <w:r w:rsidR="00B41188">
        <w:rPr>
          <w:rFonts w:ascii="Times New Roman" w:hAnsi="Times New Roman"/>
        </w:rPr>
        <w:t>-C digests</w:t>
      </w:r>
      <w:r w:rsidR="00B41188" w:rsidRPr="00B41188">
        <w:rPr>
          <w:rFonts w:ascii="Times New Roman" w:hAnsi="Times New Roman"/>
        </w:rPr>
        <w:t xml:space="preserve"> </w:t>
      </w:r>
      <w:r w:rsidR="00B41188">
        <w:rPr>
          <w:rFonts w:ascii="Times New Roman" w:hAnsi="Times New Roman"/>
        </w:rPr>
        <w:t xml:space="preserve">were searched with </w:t>
      </w:r>
      <w:proofErr w:type="spellStart"/>
      <w:r w:rsidR="00B41188">
        <w:rPr>
          <w:rFonts w:ascii="Times New Roman" w:hAnsi="Times New Roman"/>
        </w:rPr>
        <w:t>Glu</w:t>
      </w:r>
      <w:proofErr w:type="spellEnd"/>
      <w:r w:rsidR="00B41188">
        <w:rPr>
          <w:rFonts w:ascii="Times New Roman" w:hAnsi="Times New Roman"/>
        </w:rPr>
        <w:t xml:space="preserve">-C with cleavage specificity of post D or E </w:t>
      </w:r>
      <w:r w:rsidR="00B41188" w:rsidRPr="000B6CD6">
        <w:rPr>
          <w:rFonts w:ascii="Times New Roman" w:hAnsi="Times New Roman"/>
        </w:rPr>
        <w:t xml:space="preserve">with a maximum of </w:t>
      </w:r>
      <w:r w:rsidR="00B41188">
        <w:rPr>
          <w:rFonts w:ascii="Times New Roman" w:hAnsi="Times New Roman"/>
        </w:rPr>
        <w:t>6 missed cleavages.</w:t>
      </w:r>
    </w:p>
    <w:p w:rsidR="006F1D6A" w:rsidRDefault="006F1D6A" w:rsidP="000B6CD6">
      <w:pPr>
        <w:spacing w:after="0" w:line="240" w:lineRule="auto"/>
        <w:jc w:val="both"/>
        <w:rPr>
          <w:rFonts w:ascii="Times New Roman" w:hAnsi="Times New Roman"/>
        </w:rPr>
      </w:pPr>
    </w:p>
    <w:p w:rsidR="00A76139" w:rsidRDefault="00A76139" w:rsidP="000B6CD6">
      <w:pPr>
        <w:spacing w:after="0" w:line="240" w:lineRule="auto"/>
        <w:jc w:val="both"/>
        <w:rPr>
          <w:rFonts w:ascii="Times New Roman" w:hAnsi="Times New Roman"/>
        </w:rPr>
      </w:pPr>
      <w:r w:rsidRPr="000B6CD6">
        <w:rPr>
          <w:rFonts w:ascii="Times New Roman" w:hAnsi="Times New Roman"/>
        </w:rPr>
        <w:t xml:space="preserve">Identities interpreted for individual spectra were automatically designated as </w:t>
      </w:r>
      <w:r w:rsidR="00520D59" w:rsidRPr="00520D59">
        <w:rPr>
          <w:rFonts w:ascii="Times New Roman" w:hAnsi="Times New Roman"/>
        </w:rPr>
        <w:t xml:space="preserve">confidently assigned using the Spectrum Mill </w:t>
      </w:r>
      <w:proofErr w:type="spellStart"/>
      <w:r w:rsidR="00520D59" w:rsidRPr="00520D59">
        <w:rPr>
          <w:rFonts w:ascii="Times New Roman" w:hAnsi="Times New Roman"/>
        </w:rPr>
        <w:t>autovalidation</w:t>
      </w:r>
      <w:proofErr w:type="spellEnd"/>
      <w:r w:rsidR="00520D59" w:rsidRPr="00520D59">
        <w:rPr>
          <w:rFonts w:ascii="Times New Roman" w:hAnsi="Times New Roman"/>
        </w:rPr>
        <w:t xml:space="preserve"> module to apply target-decoy based false-discovery rate (FDR) scoring threshold criteria via a two-step auto threshold strategy at the spectral and protein levels. First, peptide mode was set to allow automatic variable range precursor mass filtering with score thresholds optimized to yi</w:t>
      </w:r>
      <w:r w:rsidR="00782F54">
        <w:rPr>
          <w:rFonts w:ascii="Times New Roman" w:hAnsi="Times New Roman"/>
        </w:rPr>
        <w:t xml:space="preserve">eld at spectral level FDR of </w:t>
      </w:r>
      <w:r w:rsidR="00C4473C">
        <w:rPr>
          <w:rFonts w:ascii="Times New Roman" w:hAnsi="Times New Roman"/>
        </w:rPr>
        <w:t>&lt;</w:t>
      </w:r>
      <w:r w:rsidR="00782F54">
        <w:rPr>
          <w:rFonts w:ascii="Times New Roman" w:hAnsi="Times New Roman"/>
        </w:rPr>
        <w:t>1.2</w:t>
      </w:r>
      <w:r w:rsidR="00520D59" w:rsidRPr="00520D59">
        <w:rPr>
          <w:rFonts w:ascii="Times New Roman" w:hAnsi="Times New Roman"/>
        </w:rPr>
        <w:t xml:space="preserve">% </w:t>
      </w:r>
      <w:r w:rsidR="00782F54" w:rsidRPr="00520D59">
        <w:rPr>
          <w:rFonts w:ascii="Times New Roman" w:hAnsi="Times New Roman"/>
        </w:rPr>
        <w:t xml:space="preserve">for </w:t>
      </w:r>
      <w:r w:rsidR="00782F54">
        <w:rPr>
          <w:rFonts w:ascii="Times New Roman" w:hAnsi="Times New Roman"/>
        </w:rPr>
        <w:t xml:space="preserve">each dissociation method and </w:t>
      </w:r>
      <w:r w:rsidR="00782F54" w:rsidRPr="00520D59">
        <w:rPr>
          <w:rFonts w:ascii="Times New Roman" w:hAnsi="Times New Roman"/>
        </w:rPr>
        <w:t>each precursor charge state</w:t>
      </w:r>
      <w:r w:rsidR="00782F54">
        <w:rPr>
          <w:rFonts w:ascii="Times New Roman" w:hAnsi="Times New Roman"/>
        </w:rPr>
        <w:t xml:space="preserve"> </w:t>
      </w:r>
      <w:r w:rsidR="00782F54" w:rsidRPr="00520D59">
        <w:rPr>
          <w:rFonts w:ascii="Times New Roman" w:hAnsi="Times New Roman"/>
        </w:rPr>
        <w:t xml:space="preserve">in each LC-MS/MS run. Second, protein mode was applied to further filter all the peptide-level validated spectra combined from </w:t>
      </w:r>
      <w:r w:rsidR="00782F54">
        <w:rPr>
          <w:rFonts w:ascii="Times New Roman" w:hAnsi="Times New Roman"/>
        </w:rPr>
        <w:t xml:space="preserve">both </w:t>
      </w:r>
      <w:r w:rsidR="00782F54" w:rsidRPr="00520D59">
        <w:rPr>
          <w:rFonts w:ascii="Times New Roman" w:hAnsi="Times New Roman"/>
        </w:rPr>
        <w:t xml:space="preserve">LC-MS/MS runs </w:t>
      </w:r>
      <w:r w:rsidR="00782F54">
        <w:rPr>
          <w:rFonts w:ascii="Times New Roman" w:hAnsi="Times New Roman"/>
        </w:rPr>
        <w:t xml:space="preserve">(trypsin and </w:t>
      </w:r>
      <w:proofErr w:type="spellStart"/>
      <w:r w:rsidR="00782F54">
        <w:rPr>
          <w:rFonts w:ascii="Times New Roman" w:hAnsi="Times New Roman"/>
        </w:rPr>
        <w:t>Glu</w:t>
      </w:r>
      <w:proofErr w:type="spellEnd"/>
      <w:r w:rsidR="00782F54">
        <w:rPr>
          <w:rFonts w:ascii="Times New Roman" w:hAnsi="Times New Roman"/>
        </w:rPr>
        <w:t>-C digests) derived</w:t>
      </w:r>
      <w:r w:rsidR="00782F54" w:rsidRPr="00520D59">
        <w:rPr>
          <w:rFonts w:ascii="Times New Roman" w:hAnsi="Times New Roman"/>
        </w:rPr>
        <w:t xml:space="preserve"> from </w:t>
      </w:r>
      <w:r w:rsidR="00782F54">
        <w:rPr>
          <w:rFonts w:ascii="Times New Roman" w:hAnsi="Times New Roman"/>
        </w:rPr>
        <w:t xml:space="preserve">a single venom sample </w:t>
      </w:r>
      <w:r w:rsidR="00782F54" w:rsidRPr="00520D59">
        <w:rPr>
          <w:rFonts w:ascii="Times New Roman" w:hAnsi="Times New Roman"/>
        </w:rPr>
        <w:t xml:space="preserve">using a minimum protein score of 20 and a maximum protein-level FDR of zero. </w:t>
      </w:r>
      <w:r w:rsidR="00520D59" w:rsidRPr="00520D59">
        <w:rPr>
          <w:rFonts w:ascii="Times New Roman" w:hAnsi="Times New Roman"/>
        </w:rPr>
        <w:t xml:space="preserve">Since the maximum peptide score is 25, the protein level step filters the results so that each identified protein is comprised of multiple peptides unless a single excellent scoring peptide was the sole match. </w:t>
      </w:r>
      <w:r w:rsidRPr="000B6CD6">
        <w:rPr>
          <w:rFonts w:ascii="Times New Roman" w:hAnsi="Times New Roman"/>
        </w:rPr>
        <w:t xml:space="preserve">The above criteria yielded false discovery rates of </w:t>
      </w:r>
      <w:r w:rsidR="00D906B8">
        <w:rPr>
          <w:rFonts w:ascii="Times New Roman" w:hAnsi="Times New Roman"/>
        </w:rPr>
        <w:t>&lt;</w:t>
      </w:r>
      <w:r w:rsidRPr="00782F54">
        <w:rPr>
          <w:rFonts w:ascii="Times New Roman" w:hAnsi="Times New Roman"/>
          <w:highlight w:val="yellow"/>
        </w:rPr>
        <w:t>1.</w:t>
      </w:r>
      <w:r w:rsidR="00D906B8" w:rsidRPr="00782F54">
        <w:rPr>
          <w:rFonts w:ascii="Times New Roman" w:hAnsi="Times New Roman"/>
          <w:highlight w:val="yellow"/>
        </w:rPr>
        <w:t>0</w:t>
      </w:r>
      <w:r w:rsidRPr="00D248CD">
        <w:rPr>
          <w:rFonts w:ascii="Times New Roman" w:hAnsi="Times New Roman"/>
        </w:rPr>
        <w:t>%</w:t>
      </w:r>
      <w:r w:rsidRPr="000B6CD6">
        <w:rPr>
          <w:rFonts w:ascii="Times New Roman" w:hAnsi="Times New Roman"/>
        </w:rPr>
        <w:t xml:space="preserve"> for each sample at the peptide-spectrum match level and </w:t>
      </w:r>
      <w:r w:rsidR="00D906B8">
        <w:rPr>
          <w:rFonts w:ascii="Times New Roman" w:hAnsi="Times New Roman"/>
        </w:rPr>
        <w:t>&lt;</w:t>
      </w:r>
      <w:r w:rsidRPr="00782F54">
        <w:rPr>
          <w:rFonts w:ascii="Times New Roman" w:hAnsi="Times New Roman"/>
          <w:highlight w:val="yellow"/>
        </w:rPr>
        <w:t>1.</w:t>
      </w:r>
      <w:r w:rsidR="00D906B8" w:rsidRPr="00782F54">
        <w:rPr>
          <w:rFonts w:ascii="Times New Roman" w:hAnsi="Times New Roman"/>
          <w:highlight w:val="yellow"/>
        </w:rPr>
        <w:t>2</w:t>
      </w:r>
      <w:r w:rsidRPr="000B6CD6">
        <w:rPr>
          <w:rFonts w:ascii="Times New Roman" w:hAnsi="Times New Roman"/>
        </w:rPr>
        <w:t xml:space="preserve"> % at the distinct peptide level as estimated by target-decoy-based searches using reversed sequences. In calculating scores at the protein level and reporting the identified proteins, redundancy is addressed in the following manner: the protein score is the sum of the scores of distinct peptides. A distinct peptide is </w:t>
      </w:r>
      <w:r w:rsidRPr="000B6CD6">
        <w:rPr>
          <w:rFonts w:ascii="Times New Roman" w:hAnsi="Times New Roman"/>
        </w:rPr>
        <w:lastRenderedPageBreak/>
        <w:t xml:space="preserve">the single highest scoring instance of a peptide detected through an MS/MS spectrum. MS/MS spectra for a particular peptide may have been recorded multiple times, (i.e. as different precursor charge states, </w:t>
      </w:r>
      <w:r w:rsidR="00782F54">
        <w:rPr>
          <w:rFonts w:ascii="Times New Roman" w:hAnsi="Times New Roman"/>
        </w:rPr>
        <w:t>different dissociation methods</w:t>
      </w:r>
      <w:r w:rsidRPr="000B6CD6">
        <w:rPr>
          <w:rFonts w:ascii="Times New Roman" w:hAnsi="Times New Roman"/>
        </w:rPr>
        <w:t xml:space="preserve">, modified by </w:t>
      </w:r>
      <w:proofErr w:type="spellStart"/>
      <w:r w:rsidRPr="000B6CD6">
        <w:rPr>
          <w:rFonts w:ascii="Times New Roman" w:hAnsi="Times New Roman"/>
        </w:rPr>
        <w:t>deamidation</w:t>
      </w:r>
      <w:proofErr w:type="spellEnd"/>
      <w:r w:rsidRPr="000B6CD6">
        <w:rPr>
          <w:rFonts w:ascii="Times New Roman" w:hAnsi="Times New Roman"/>
        </w:rPr>
        <w:t xml:space="preserve"> at </w:t>
      </w:r>
      <w:proofErr w:type="spellStart"/>
      <w:r w:rsidRPr="000B6CD6">
        <w:rPr>
          <w:rFonts w:ascii="Times New Roman" w:hAnsi="Times New Roman"/>
        </w:rPr>
        <w:t>Asn</w:t>
      </w:r>
      <w:proofErr w:type="spellEnd"/>
      <w:r w:rsidRPr="000B6CD6">
        <w:rPr>
          <w:rFonts w:ascii="Times New Roman" w:hAnsi="Times New Roman"/>
        </w:rPr>
        <w:t xml:space="preserve"> or oxidation of Met) but are still counted as a single distinct peptide. When a peptide sequence &gt;8 residues long is contained in multiple protein entries in the sequence database, the proteins are grouped together and the highest scoring one and its accession number are reported. In some cases when the protein sequences are grouped in this manner there are distinct peptides which uniquely represent a lower scoring member of the group (isoforms, family members, and different species). Each of these instances spawns a subgroup and multiple subgroups are reported and counted towards the total number of proteins and in Table </w:t>
      </w:r>
      <w:commentRangeStart w:id="4"/>
      <w:r w:rsidRPr="00782F54">
        <w:rPr>
          <w:rFonts w:ascii="Times New Roman" w:hAnsi="Times New Roman"/>
          <w:highlight w:val="yellow"/>
        </w:rPr>
        <w:t>S</w:t>
      </w:r>
      <w:r w:rsidR="00902ECF" w:rsidRPr="00782F54">
        <w:rPr>
          <w:rFonts w:ascii="Times New Roman" w:hAnsi="Times New Roman"/>
          <w:highlight w:val="yellow"/>
        </w:rPr>
        <w:t>2</w:t>
      </w:r>
      <w:commentRangeEnd w:id="4"/>
      <w:r w:rsidR="00782F54">
        <w:rPr>
          <w:rStyle w:val="CommentReference"/>
          <w:rFonts w:asciiTheme="minorHAnsi" w:eastAsiaTheme="minorHAnsi" w:hAnsiTheme="minorHAnsi" w:cstheme="minorBidi"/>
        </w:rPr>
        <w:commentReference w:id="4"/>
      </w:r>
      <w:r w:rsidRPr="000B6CD6">
        <w:rPr>
          <w:rFonts w:ascii="Times New Roman" w:hAnsi="Times New Roman"/>
        </w:rPr>
        <w:t xml:space="preserve"> they are given related protein subgroup numbers </w:t>
      </w:r>
      <w:r w:rsidRPr="00413C5C">
        <w:rPr>
          <w:rFonts w:ascii="Times New Roman" w:hAnsi="Times New Roman"/>
        </w:rPr>
        <w:t xml:space="preserve">(e.g., </w:t>
      </w:r>
      <w:r w:rsidR="00843F31" w:rsidRPr="006F1D6A">
        <w:rPr>
          <w:rFonts w:ascii="Times New Roman" w:hAnsi="Times New Roman"/>
          <w:highlight w:val="yellow"/>
        </w:rPr>
        <w:t>Latent-transforming growth factor beta-binding protein 2</w:t>
      </w:r>
      <w:r w:rsidR="00B643BC" w:rsidRPr="006F1D6A">
        <w:rPr>
          <w:rFonts w:ascii="Times New Roman" w:hAnsi="Times New Roman"/>
          <w:highlight w:val="yellow"/>
        </w:rPr>
        <w:t xml:space="preserve">(LTBP2), </w:t>
      </w:r>
      <w:r w:rsidRPr="006F1D6A">
        <w:rPr>
          <w:rFonts w:ascii="Times New Roman" w:hAnsi="Times New Roman"/>
          <w:highlight w:val="yellow"/>
        </w:rPr>
        <w:t xml:space="preserve">the </w:t>
      </w:r>
      <w:r w:rsidR="00B643BC" w:rsidRPr="006F1D6A">
        <w:rPr>
          <w:rFonts w:ascii="Times New Roman" w:hAnsi="Times New Roman"/>
          <w:highlight w:val="yellow"/>
        </w:rPr>
        <w:t xml:space="preserve">human </w:t>
      </w:r>
      <w:r w:rsidRPr="006F1D6A">
        <w:rPr>
          <w:rFonts w:ascii="Times New Roman" w:hAnsi="Times New Roman"/>
          <w:highlight w:val="yellow"/>
        </w:rPr>
        <w:t xml:space="preserve">and </w:t>
      </w:r>
      <w:r w:rsidR="00B643BC" w:rsidRPr="006F1D6A">
        <w:rPr>
          <w:rFonts w:ascii="Times New Roman" w:hAnsi="Times New Roman"/>
          <w:highlight w:val="yellow"/>
        </w:rPr>
        <w:t>murine</w:t>
      </w:r>
      <w:r w:rsidRPr="006F1D6A">
        <w:rPr>
          <w:rFonts w:ascii="Times New Roman" w:hAnsi="Times New Roman"/>
          <w:highlight w:val="yellow"/>
        </w:rPr>
        <w:t xml:space="preserve"> form</w:t>
      </w:r>
      <w:r w:rsidR="00413C5C" w:rsidRPr="006F1D6A">
        <w:rPr>
          <w:rFonts w:ascii="Times New Roman" w:hAnsi="Times New Roman"/>
          <w:highlight w:val="yellow"/>
        </w:rPr>
        <w:t>s</w:t>
      </w:r>
      <w:r w:rsidRPr="006F1D6A">
        <w:rPr>
          <w:rFonts w:ascii="Times New Roman" w:hAnsi="Times New Roman"/>
          <w:highlight w:val="yellow"/>
        </w:rPr>
        <w:t xml:space="preserve"> and are listed as subgroup members </w:t>
      </w:r>
      <w:r w:rsidR="00843F31" w:rsidRPr="006F1D6A">
        <w:rPr>
          <w:rFonts w:ascii="Times New Roman" w:hAnsi="Times New Roman"/>
          <w:highlight w:val="yellow"/>
        </w:rPr>
        <w:t>781</w:t>
      </w:r>
      <w:r w:rsidRPr="006F1D6A">
        <w:rPr>
          <w:rFonts w:ascii="Times New Roman" w:hAnsi="Times New Roman"/>
          <w:highlight w:val="yellow"/>
        </w:rPr>
        <w:t xml:space="preserve">.1 and </w:t>
      </w:r>
      <w:r w:rsidR="00843F31" w:rsidRPr="006F1D6A">
        <w:rPr>
          <w:rFonts w:ascii="Times New Roman" w:hAnsi="Times New Roman"/>
          <w:highlight w:val="yellow"/>
        </w:rPr>
        <w:t>781</w:t>
      </w:r>
      <w:r w:rsidRPr="006F1D6A">
        <w:rPr>
          <w:rFonts w:ascii="Times New Roman" w:hAnsi="Times New Roman"/>
          <w:highlight w:val="yellow"/>
        </w:rPr>
        <w:t>.2</w:t>
      </w:r>
      <w:r w:rsidR="00413C5C" w:rsidRPr="006F1D6A">
        <w:rPr>
          <w:rFonts w:ascii="Times New Roman" w:hAnsi="Times New Roman"/>
          <w:highlight w:val="yellow"/>
        </w:rPr>
        <w:t xml:space="preserve"> respectively</w:t>
      </w:r>
      <w:r w:rsidR="00782F54">
        <w:rPr>
          <w:rFonts w:ascii="Times New Roman" w:hAnsi="Times New Roman"/>
        </w:rPr>
        <w:t>).</w:t>
      </w:r>
    </w:p>
    <w:p w:rsidR="006F1D6A" w:rsidRPr="000B6CD6" w:rsidRDefault="006F1D6A" w:rsidP="000B6CD6">
      <w:pPr>
        <w:spacing w:after="0" w:line="240" w:lineRule="auto"/>
        <w:jc w:val="both"/>
        <w:rPr>
          <w:rFonts w:ascii="Times New Roman" w:hAnsi="Times New Roman"/>
        </w:rPr>
      </w:pPr>
    </w:p>
    <w:p w:rsidR="00A76139" w:rsidRDefault="00A76139" w:rsidP="000B6CD6">
      <w:pPr>
        <w:spacing w:after="0" w:line="240" w:lineRule="auto"/>
        <w:jc w:val="both"/>
        <w:rPr>
          <w:rFonts w:ascii="Times New Roman" w:hAnsi="Times New Roman"/>
        </w:rPr>
      </w:pPr>
      <w:commentRangeStart w:id="5"/>
      <w:r w:rsidRPr="000B6CD6">
        <w:rPr>
          <w:rFonts w:ascii="Times New Roman" w:hAnsi="Times New Roman"/>
        </w:rPr>
        <w:t>Relative</w:t>
      </w:r>
      <w:commentRangeEnd w:id="5"/>
      <w:r w:rsidR="00782F54">
        <w:rPr>
          <w:rStyle w:val="CommentReference"/>
          <w:rFonts w:asciiTheme="minorHAnsi" w:eastAsiaTheme="minorHAnsi" w:hAnsiTheme="minorHAnsi" w:cstheme="minorBidi"/>
        </w:rPr>
        <w:commentReference w:id="5"/>
      </w:r>
      <w:r w:rsidRPr="000B6CD6">
        <w:rPr>
          <w:rFonts w:ascii="Times New Roman" w:hAnsi="Times New Roman"/>
        </w:rPr>
        <w:t xml:space="preserve"> abundances of proteins were determined using extracted ion chromatograms (XIC’s) for each peptide precursor ion in the intervening high resolution FT-MS scans of the LC-MS/MS runs. An individual protein’s abundance was calculated as the sum of the ion current measured for all peptide precursor ions with MS/MS spectra confidently assigned to that protein. The peak area for the XIC of each precursor ion subjected to MS/MS was calculated automatically by the Spectrum Mill software in the intervening high-resolution MS1 scans of the LC-MS/MS runs using narrow windows around each individual member of the isotope cluster. Peak widths in both the time and </w:t>
      </w:r>
      <w:r w:rsidRPr="000B6CD6">
        <w:rPr>
          <w:rFonts w:ascii="Times New Roman" w:hAnsi="Times New Roman"/>
          <w:i/>
          <w:iCs/>
        </w:rPr>
        <w:t>m</w:t>
      </w:r>
      <w:r w:rsidRPr="000B6CD6">
        <w:rPr>
          <w:rFonts w:ascii="Times New Roman" w:hAnsi="Times New Roman"/>
        </w:rPr>
        <w:t>/</w:t>
      </w:r>
      <w:r w:rsidRPr="000B6CD6">
        <w:rPr>
          <w:rFonts w:ascii="Times New Roman" w:hAnsi="Times New Roman"/>
          <w:i/>
          <w:iCs/>
        </w:rPr>
        <w:t xml:space="preserve">z </w:t>
      </w:r>
      <w:r w:rsidRPr="000B6CD6">
        <w:rPr>
          <w:rFonts w:ascii="Times New Roman" w:hAnsi="Times New Roman"/>
        </w:rPr>
        <w:t xml:space="preserve">domains were dynamically determined based on MS scan resolution, precursor charge and </w:t>
      </w:r>
      <w:r w:rsidRPr="000B6CD6">
        <w:rPr>
          <w:rFonts w:ascii="Times New Roman" w:hAnsi="Times New Roman"/>
          <w:i/>
          <w:iCs/>
        </w:rPr>
        <w:t>m</w:t>
      </w:r>
      <w:r w:rsidRPr="000B6CD6">
        <w:rPr>
          <w:rFonts w:ascii="Times New Roman" w:hAnsi="Times New Roman"/>
        </w:rPr>
        <w:t>/</w:t>
      </w:r>
      <w:r w:rsidRPr="000B6CD6">
        <w:rPr>
          <w:rFonts w:ascii="Times New Roman" w:hAnsi="Times New Roman"/>
          <w:i/>
          <w:iCs/>
        </w:rPr>
        <w:t xml:space="preserve">z, </w:t>
      </w:r>
      <w:r w:rsidRPr="000B6CD6">
        <w:rPr>
          <w:rFonts w:ascii="Times New Roman" w:hAnsi="Times New Roman"/>
        </w:rPr>
        <w:t xml:space="preserve">subject to quality metrics on the relative distribution of the peaks in the isotope cluster </w:t>
      </w:r>
      <w:proofErr w:type="spellStart"/>
      <w:r w:rsidRPr="000B6CD6">
        <w:rPr>
          <w:rFonts w:ascii="Times New Roman" w:hAnsi="Times New Roman"/>
        </w:rPr>
        <w:t>vs</w:t>
      </w:r>
      <w:proofErr w:type="spellEnd"/>
      <w:r w:rsidRPr="000B6CD6">
        <w:rPr>
          <w:rFonts w:ascii="Times New Roman" w:hAnsi="Times New Roman"/>
        </w:rPr>
        <w:t xml:space="preserve"> theoretical. Although the determined protein ratios are generally reliable to within a factor of 2-fold of the actual ratio, numerous experimental factors contribute to variability in the determined abundance for a protein. These factors may include incomplete digestion of the protein; widely varying response of individual peptides due to inherent variability in ionization efficiency as well as interference/suppression by other components eluting at the same time as the peptide of interest, differences in instrument sensitivity over the mass range analyzed, and inadequate sampling of the chromatographic peak between MS/MS scans.</w:t>
      </w:r>
    </w:p>
    <w:p w:rsidR="00C4473C" w:rsidRDefault="00C4473C" w:rsidP="000B6CD6">
      <w:pPr>
        <w:spacing w:after="0" w:line="240" w:lineRule="auto"/>
        <w:jc w:val="both"/>
        <w:rPr>
          <w:rFonts w:ascii="Times New Roman" w:hAnsi="Times New Roman"/>
        </w:rPr>
      </w:pPr>
    </w:p>
    <w:p w:rsidR="00C4473C" w:rsidRDefault="00C4473C" w:rsidP="00C4473C">
      <w:pPr>
        <w:spacing w:after="0" w:line="240" w:lineRule="auto"/>
        <w:jc w:val="both"/>
        <w:rPr>
          <w:rFonts w:ascii="Times New Roman" w:hAnsi="Times New Roman"/>
          <w:b/>
          <w:bCs/>
          <w:i/>
        </w:rPr>
      </w:pPr>
      <w:r>
        <w:rPr>
          <w:rFonts w:ascii="Times New Roman" w:hAnsi="Times New Roman"/>
          <w:b/>
          <w:bCs/>
          <w:i/>
        </w:rPr>
        <w:t xml:space="preserve">Functional Annotation of </w:t>
      </w:r>
      <w:r w:rsidRPr="000B6CD6">
        <w:rPr>
          <w:rFonts w:ascii="Times New Roman" w:hAnsi="Times New Roman"/>
          <w:b/>
          <w:bCs/>
          <w:i/>
        </w:rPr>
        <w:t>Prote</w:t>
      </w:r>
      <w:r>
        <w:rPr>
          <w:rFonts w:ascii="Times New Roman" w:hAnsi="Times New Roman"/>
          <w:b/>
          <w:bCs/>
          <w:i/>
        </w:rPr>
        <w:t>in sequences</w:t>
      </w:r>
    </w:p>
    <w:p w:rsidR="00C4473C" w:rsidRPr="00C4473C" w:rsidRDefault="00C4473C" w:rsidP="00C4473C">
      <w:pPr>
        <w:spacing w:after="0" w:line="240" w:lineRule="auto"/>
        <w:jc w:val="both"/>
        <w:rPr>
          <w:rFonts w:ascii="Times New Roman" w:hAnsi="Times New Roman"/>
          <w:bCs/>
          <w:highlight w:val="yellow"/>
        </w:rPr>
      </w:pPr>
      <w:r w:rsidRPr="00C4473C">
        <w:rPr>
          <w:rFonts w:ascii="Times New Roman" w:hAnsi="Times New Roman"/>
          <w:bCs/>
        </w:rPr>
        <w:t xml:space="preserve">All of the </w:t>
      </w:r>
      <w:r>
        <w:rPr>
          <w:rFonts w:ascii="Times New Roman" w:hAnsi="Times New Roman"/>
          <w:bCs/>
        </w:rPr>
        <w:t xml:space="preserve">protein translated transcript sequences with peptide spectrum matches described above were annotated using BLAST2GO. </w:t>
      </w:r>
      <w:r w:rsidRPr="00C4473C">
        <w:rPr>
          <w:rFonts w:ascii="Times New Roman" w:hAnsi="Times New Roman"/>
          <w:bCs/>
          <w:highlight w:val="yellow"/>
        </w:rPr>
        <w:t>Provide details.</w:t>
      </w:r>
    </w:p>
    <w:p w:rsidR="00C4473C" w:rsidRPr="00C4473C" w:rsidRDefault="00C4473C" w:rsidP="00C4473C">
      <w:pPr>
        <w:spacing w:after="0" w:line="240" w:lineRule="auto"/>
        <w:jc w:val="both"/>
        <w:rPr>
          <w:rFonts w:ascii="Times New Roman" w:hAnsi="Times New Roman"/>
          <w:bCs/>
        </w:rPr>
      </w:pPr>
      <w:r w:rsidRPr="00C4473C">
        <w:rPr>
          <w:rFonts w:ascii="Times New Roman" w:hAnsi="Times New Roman"/>
          <w:bCs/>
          <w:highlight w:val="yellow"/>
        </w:rPr>
        <w:tab/>
        <w:t>Not sure how much of this was done by Karl then re-done in part or in whole by Eivind.</w:t>
      </w:r>
    </w:p>
    <w:p w:rsidR="00C4473C" w:rsidRPr="000B6CD6" w:rsidRDefault="00C4473C" w:rsidP="000B6CD6">
      <w:pPr>
        <w:spacing w:after="0" w:line="240" w:lineRule="auto"/>
        <w:jc w:val="both"/>
        <w:rPr>
          <w:rFonts w:ascii="Times New Roman" w:hAnsi="Times New Roman"/>
        </w:rPr>
      </w:pPr>
    </w:p>
    <w:p w:rsidR="00A76139" w:rsidRPr="000B6CD6" w:rsidRDefault="00A76139" w:rsidP="000B6CD6">
      <w:pPr>
        <w:spacing w:after="0" w:line="240" w:lineRule="auto"/>
        <w:jc w:val="both"/>
        <w:rPr>
          <w:rFonts w:ascii="Times New Roman" w:hAnsi="Times New Roman"/>
        </w:rPr>
      </w:pPr>
    </w:p>
    <w:sectPr w:rsidR="00A76139" w:rsidRPr="000B6C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l Clauser" w:date="2013-11-11T14:01:00Z" w:initials="KRC">
    <w:p w:rsidR="00742C04" w:rsidRDefault="00742C04" w:rsidP="00742C04">
      <w:pPr>
        <w:pStyle w:val="CommentText"/>
      </w:pPr>
      <w:r>
        <w:rPr>
          <w:rStyle w:val="CommentReference"/>
        </w:rPr>
        <w:annotationRef/>
      </w:r>
      <w:r>
        <w:t xml:space="preserve">Although David gave me these </w:t>
      </w:r>
      <w:proofErr w:type="gramStart"/>
      <w:r>
        <w:t>dimensions ,</w:t>
      </w:r>
      <w:proofErr w:type="gramEnd"/>
      <w:r>
        <w:t xml:space="preserve">  I couldn’t find them on the Agilent website. If the dimensions are correct then maybe it is </w:t>
      </w:r>
      <w:proofErr w:type="spellStart"/>
      <w:r>
        <w:t>Zorbax</w:t>
      </w:r>
      <w:proofErr w:type="spellEnd"/>
      <w:r>
        <w:t xml:space="preserve"> instead of </w:t>
      </w:r>
      <w:proofErr w:type="spellStart"/>
      <w:r>
        <w:t>Microsorb</w:t>
      </w:r>
      <w:proofErr w:type="spellEnd"/>
      <w:r>
        <w:t>. Ask David.</w:t>
      </w:r>
    </w:p>
  </w:comment>
  <w:comment w:id="2" w:author="Karl Clauser" w:date="2013-07-13T21:29:00Z" w:initials="KRC">
    <w:p w:rsidR="00ED5D28" w:rsidRDefault="00ED5D28">
      <w:pPr>
        <w:pStyle w:val="CommentText"/>
      </w:pPr>
      <w:r>
        <w:rPr>
          <w:rStyle w:val="CommentReference"/>
        </w:rPr>
        <w:annotationRef/>
      </w:r>
      <w:r w:rsidR="00782F54">
        <w:t xml:space="preserve">Although David gave me these </w:t>
      </w:r>
      <w:proofErr w:type="gramStart"/>
      <w:r w:rsidR="00782F54">
        <w:t>dimensions ,</w:t>
      </w:r>
      <w:proofErr w:type="gramEnd"/>
      <w:r w:rsidR="00782F54">
        <w:t xml:space="preserve">  </w:t>
      </w:r>
      <w:r>
        <w:t xml:space="preserve">I couldn’t </w:t>
      </w:r>
      <w:r w:rsidR="00782F54">
        <w:t>find them</w:t>
      </w:r>
      <w:r>
        <w:t xml:space="preserve"> on the Agilent website. If the dimension</w:t>
      </w:r>
      <w:r w:rsidR="00782F54">
        <w:t xml:space="preserve">s are correct then maybe it is </w:t>
      </w:r>
      <w:proofErr w:type="spellStart"/>
      <w:r w:rsidR="00782F54">
        <w:t>Z</w:t>
      </w:r>
      <w:r>
        <w:t>orbax</w:t>
      </w:r>
      <w:proofErr w:type="spellEnd"/>
      <w:r>
        <w:t xml:space="preserve"> instead of </w:t>
      </w:r>
      <w:proofErr w:type="spellStart"/>
      <w:r>
        <w:t>Microsorb</w:t>
      </w:r>
      <w:proofErr w:type="spellEnd"/>
      <w:r>
        <w:t>. Ask David</w:t>
      </w:r>
      <w:r w:rsidR="00782F54">
        <w:t>.</w:t>
      </w:r>
    </w:p>
  </w:comment>
  <w:comment w:id="3" w:author="Karl Clauser" w:date="2013-07-15T15:15:00Z" w:initials="KRC">
    <w:p w:rsidR="00CC3E22" w:rsidRDefault="00CC3E22">
      <w:pPr>
        <w:pStyle w:val="CommentText"/>
      </w:pPr>
      <w:r>
        <w:rPr>
          <w:rStyle w:val="CommentReference"/>
        </w:rPr>
        <w:annotationRef/>
      </w:r>
      <w:r>
        <w:t xml:space="preserve">Wasn’t done originally simply because FASTA header format of the contaminants wasn’t compatible with the format of the </w:t>
      </w:r>
      <w:r w:rsidR="00C4473C">
        <w:t>translated transcripts. Karl should fix that and re-run the searches.</w:t>
      </w:r>
    </w:p>
  </w:comment>
  <w:comment w:id="4" w:author="Karl Clauser" w:date="2013-07-13T21:27:00Z" w:initials="KRC">
    <w:p w:rsidR="00782F54" w:rsidRDefault="00782F54">
      <w:pPr>
        <w:pStyle w:val="CommentText"/>
      </w:pPr>
      <w:r>
        <w:rPr>
          <w:rStyle w:val="CommentReference"/>
        </w:rPr>
        <w:annotationRef/>
      </w:r>
      <w:r>
        <w:t>Choose a centipede protein group here as the example.</w:t>
      </w:r>
    </w:p>
  </w:comment>
  <w:comment w:id="5" w:author="Karl Clauser" w:date="2013-07-13T21:25:00Z" w:initials="KRC">
    <w:p w:rsidR="00782F54" w:rsidRDefault="00782F54">
      <w:pPr>
        <w:pStyle w:val="CommentText"/>
      </w:pPr>
      <w:r>
        <w:rPr>
          <w:rStyle w:val="CommentReference"/>
        </w:rPr>
        <w:annotationRef/>
      </w:r>
      <w:r>
        <w:t xml:space="preserve">Delete this </w:t>
      </w:r>
      <w:proofErr w:type="gramStart"/>
      <w:r>
        <w:t>paragraph  if</w:t>
      </w:r>
      <w:proofErr w:type="gramEnd"/>
      <w:r>
        <w:t xml:space="preserve"> no abundance data is included in the supplemental tables.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39"/>
    <w:rsid w:val="000B6CD6"/>
    <w:rsid w:val="00147B82"/>
    <w:rsid w:val="002817CD"/>
    <w:rsid w:val="003E3FFE"/>
    <w:rsid w:val="00413C5C"/>
    <w:rsid w:val="00447A5E"/>
    <w:rsid w:val="0048017A"/>
    <w:rsid w:val="00520D59"/>
    <w:rsid w:val="00527AEE"/>
    <w:rsid w:val="00601FF5"/>
    <w:rsid w:val="00613035"/>
    <w:rsid w:val="006F1D6A"/>
    <w:rsid w:val="00742C04"/>
    <w:rsid w:val="00782F54"/>
    <w:rsid w:val="007F1694"/>
    <w:rsid w:val="00804718"/>
    <w:rsid w:val="00843F31"/>
    <w:rsid w:val="008C56C4"/>
    <w:rsid w:val="008F7FAA"/>
    <w:rsid w:val="00902ECF"/>
    <w:rsid w:val="00A55853"/>
    <w:rsid w:val="00A76139"/>
    <w:rsid w:val="00AA39A0"/>
    <w:rsid w:val="00B063EC"/>
    <w:rsid w:val="00B41188"/>
    <w:rsid w:val="00B643BC"/>
    <w:rsid w:val="00C4473C"/>
    <w:rsid w:val="00CB77D6"/>
    <w:rsid w:val="00CC3E22"/>
    <w:rsid w:val="00D248CD"/>
    <w:rsid w:val="00D90355"/>
    <w:rsid w:val="00D906B8"/>
    <w:rsid w:val="00E13743"/>
    <w:rsid w:val="00E2538F"/>
    <w:rsid w:val="00E61732"/>
    <w:rsid w:val="00ED5D28"/>
    <w:rsid w:val="00EE47CC"/>
    <w:rsid w:val="00EF6730"/>
    <w:rsid w:val="00FC1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3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7CC"/>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0B6CD6"/>
    <w:rPr>
      <w:sz w:val="16"/>
      <w:szCs w:val="16"/>
    </w:rPr>
  </w:style>
  <w:style w:type="paragraph" w:styleId="CommentText">
    <w:name w:val="annotation text"/>
    <w:basedOn w:val="Normal"/>
    <w:link w:val="CommentTextChar"/>
    <w:uiPriority w:val="99"/>
    <w:semiHidden/>
    <w:unhideWhenUsed/>
    <w:rsid w:val="000B6CD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6CD6"/>
    <w:rPr>
      <w:sz w:val="20"/>
      <w:szCs w:val="20"/>
      <w:lang w:val="en-US"/>
    </w:rPr>
  </w:style>
  <w:style w:type="paragraph" w:styleId="CommentSubject">
    <w:name w:val="annotation subject"/>
    <w:basedOn w:val="CommentText"/>
    <w:next w:val="CommentText"/>
    <w:link w:val="CommentSubjectChar"/>
    <w:uiPriority w:val="99"/>
    <w:semiHidden/>
    <w:unhideWhenUsed/>
    <w:rsid w:val="007F1694"/>
    <w:pPr>
      <w:spacing w:line="240"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F1694"/>
    <w:rPr>
      <w:rFonts w:ascii="Calibri" w:eastAsia="Calibri" w:hAnsi="Calibri" w:cs="Times New Roman"/>
      <w:b/>
      <w:bCs/>
      <w:sz w:val="20"/>
      <w:szCs w:val="20"/>
      <w:lang w:val="en-US"/>
    </w:rPr>
  </w:style>
  <w:style w:type="character" w:styleId="Hyperlink">
    <w:name w:val="Hyperlink"/>
    <w:basedOn w:val="DefaultParagraphFont"/>
    <w:uiPriority w:val="99"/>
    <w:semiHidden/>
    <w:unhideWhenUsed/>
    <w:rsid w:val="00601FF5"/>
    <w:rPr>
      <w:color w:val="0000FF" w:themeColor="hyperlink"/>
      <w:u w:val="single"/>
    </w:rPr>
  </w:style>
  <w:style w:type="paragraph" w:styleId="PlainText">
    <w:name w:val="Plain Text"/>
    <w:basedOn w:val="Normal"/>
    <w:link w:val="PlainTextChar"/>
    <w:uiPriority w:val="99"/>
    <w:semiHidden/>
    <w:unhideWhenUsed/>
    <w:rsid w:val="00601FF5"/>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601FF5"/>
    <w:rPr>
      <w:rFonts w:ascii="Calibri" w:hAnsi="Calibri"/>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3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7CC"/>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0B6CD6"/>
    <w:rPr>
      <w:sz w:val="16"/>
      <w:szCs w:val="16"/>
    </w:rPr>
  </w:style>
  <w:style w:type="paragraph" w:styleId="CommentText">
    <w:name w:val="annotation text"/>
    <w:basedOn w:val="Normal"/>
    <w:link w:val="CommentTextChar"/>
    <w:uiPriority w:val="99"/>
    <w:semiHidden/>
    <w:unhideWhenUsed/>
    <w:rsid w:val="000B6CD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6CD6"/>
    <w:rPr>
      <w:sz w:val="20"/>
      <w:szCs w:val="20"/>
      <w:lang w:val="en-US"/>
    </w:rPr>
  </w:style>
  <w:style w:type="paragraph" w:styleId="CommentSubject">
    <w:name w:val="annotation subject"/>
    <w:basedOn w:val="CommentText"/>
    <w:next w:val="CommentText"/>
    <w:link w:val="CommentSubjectChar"/>
    <w:uiPriority w:val="99"/>
    <w:semiHidden/>
    <w:unhideWhenUsed/>
    <w:rsid w:val="007F1694"/>
    <w:pPr>
      <w:spacing w:line="240"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F1694"/>
    <w:rPr>
      <w:rFonts w:ascii="Calibri" w:eastAsia="Calibri" w:hAnsi="Calibri" w:cs="Times New Roman"/>
      <w:b/>
      <w:bCs/>
      <w:sz w:val="20"/>
      <w:szCs w:val="20"/>
      <w:lang w:val="en-US"/>
    </w:rPr>
  </w:style>
  <w:style w:type="character" w:styleId="Hyperlink">
    <w:name w:val="Hyperlink"/>
    <w:basedOn w:val="DefaultParagraphFont"/>
    <w:uiPriority w:val="99"/>
    <w:semiHidden/>
    <w:unhideWhenUsed/>
    <w:rsid w:val="00601FF5"/>
    <w:rPr>
      <w:color w:val="0000FF" w:themeColor="hyperlink"/>
      <w:u w:val="single"/>
    </w:rPr>
  </w:style>
  <w:style w:type="paragraph" w:styleId="PlainText">
    <w:name w:val="Plain Text"/>
    <w:basedOn w:val="Normal"/>
    <w:link w:val="PlainTextChar"/>
    <w:uiPriority w:val="99"/>
    <w:semiHidden/>
    <w:unhideWhenUsed/>
    <w:rsid w:val="00601FF5"/>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601FF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0043">
      <w:bodyDiv w:val="1"/>
      <w:marLeft w:val="0"/>
      <w:marRight w:val="0"/>
      <w:marTop w:val="0"/>
      <w:marBottom w:val="0"/>
      <w:divBdr>
        <w:top w:val="none" w:sz="0" w:space="0" w:color="auto"/>
        <w:left w:val="none" w:sz="0" w:space="0" w:color="auto"/>
        <w:bottom w:val="none" w:sz="0" w:space="0" w:color="auto"/>
        <w:right w:val="none" w:sz="0" w:space="0" w:color="auto"/>
      </w:divBdr>
    </w:div>
    <w:div w:id="786656808">
      <w:bodyDiv w:val="1"/>
      <w:marLeft w:val="0"/>
      <w:marRight w:val="0"/>
      <w:marTop w:val="0"/>
      <w:marBottom w:val="0"/>
      <w:divBdr>
        <w:top w:val="none" w:sz="0" w:space="0" w:color="auto"/>
        <w:left w:val="none" w:sz="0" w:space="0" w:color="auto"/>
        <w:bottom w:val="none" w:sz="0" w:space="0" w:color="auto"/>
        <w:right w:val="none" w:sz="0" w:space="0" w:color="auto"/>
      </w:divBdr>
    </w:div>
    <w:div w:id="1287470676">
      <w:bodyDiv w:val="1"/>
      <w:marLeft w:val="0"/>
      <w:marRight w:val="0"/>
      <w:marTop w:val="0"/>
      <w:marBottom w:val="0"/>
      <w:divBdr>
        <w:top w:val="none" w:sz="0" w:space="0" w:color="auto"/>
        <w:left w:val="none" w:sz="0" w:space="0" w:color="auto"/>
        <w:bottom w:val="none" w:sz="0" w:space="0" w:color="auto"/>
        <w:right w:val="none" w:sz="0" w:space="0" w:color="auto"/>
      </w:divBdr>
    </w:div>
    <w:div w:id="1781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Naba</dc:creator>
  <cp:lastModifiedBy>Karl Clauser</cp:lastModifiedBy>
  <cp:revision>4</cp:revision>
  <dcterms:created xsi:type="dcterms:W3CDTF">2013-11-11T18:52:00Z</dcterms:created>
  <dcterms:modified xsi:type="dcterms:W3CDTF">2013-11-11T19:03:00Z</dcterms:modified>
</cp:coreProperties>
</file>